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val="0"/>
        <w:spacing w:after="0" w:line="600" w:lineRule="exact"/>
        <w:ind w:firstLine="0" w:firstLineChars="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上饶高铁经济试验区数字文娱小镇</w:t>
      </w:r>
    </w:p>
    <w:p>
      <w:pPr>
        <w:pStyle w:val="8"/>
        <w:keepNext w:val="0"/>
        <w:keepLines w:val="0"/>
        <w:pageBreakBefore w:val="0"/>
        <w:widowControl w:val="0"/>
        <w:kinsoku/>
        <w:wordWrap/>
        <w:overflowPunct/>
        <w:topLinePunct w:val="0"/>
        <w:autoSpaceDE/>
        <w:autoSpaceDN/>
        <w:bidi w:val="0"/>
        <w:adjustRightInd/>
        <w:snapToGrid w:val="0"/>
        <w:spacing w:after="0" w:line="600" w:lineRule="exact"/>
        <w:ind w:firstLine="0" w:firstLineChars="0"/>
        <w:jc w:val="center"/>
        <w:textAlignment w:val="auto"/>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集聚区提升发展计划</w:t>
      </w:r>
    </w:p>
    <w:p>
      <w:pPr>
        <w:jc w:val="center"/>
        <w:rPr>
          <w:rFonts w:hint="eastAsia" w:ascii="黑体" w:hAnsi="黑体" w:eastAsia="黑体" w:cs="黑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一、发展目标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聚焦市委赋予试验区的目标定位，以“作示范、勇争先”的责任担当和“打头阵、当先锋”的雄心壮志，踔厉奋发、笃行不怠，全力以赴推动“产业兴旺、人气集聚、商贸繁荣，争创国家级数字文化产业园区、文化和科技融合示范园区、国家级高新区，努力实现数字文娱小镇集聚区高质量发展，成为全国知名数字经济集聚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ascii="仿宋" w:hAnsi="仿宋" w:eastAsia="仿宋" w:cs="仿宋_GB2312"/>
          <w:kern w:val="2"/>
          <w:sz w:val="32"/>
          <w:szCs w:val="32"/>
          <w:lang w:val="en-US" w:eastAsia="zh-CN" w:bidi="ar-SA"/>
        </w:rPr>
        <w:t>力争到</w:t>
      </w:r>
      <w:r>
        <w:rPr>
          <w:rFonts w:hint="eastAsia" w:ascii="仿宋_GB2312" w:hAnsi="仿宋_GB2312" w:eastAsia="仿宋_GB2312" w:cs="仿宋_GB2312"/>
          <w:b w:val="0"/>
          <w:i w:val="0"/>
          <w:caps w:val="0"/>
          <w:color w:val="000000"/>
          <w:spacing w:val="0"/>
          <w:w w:val="100"/>
          <w:sz w:val="32"/>
          <w:szCs w:val="32"/>
          <w:lang w:val="en-US" w:eastAsia="zh-CN"/>
        </w:rPr>
        <w:t>2025年，数字文娱小镇数字经济企业总数突破1000家,主营业务收入突破1000亿元。力争到2022年底，数字文娱小镇数字经济企业营收达到450亿元，其中数字创意产业主营业务收入突破200亿元。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二、发展现状</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（一）经济总量持续攀升</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lang w:val="en-US" w:eastAsia="zh-CN"/>
        </w:rPr>
        <w:t>截止今年2月底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数字文娱小镇</w:t>
      </w:r>
      <w:r>
        <w:rPr>
          <w:rFonts w:hint="default" w:ascii="仿宋_GB2312" w:hAnsi="仿宋_GB2312" w:eastAsia="仿宋_GB2312" w:cs="仿宋_GB2312"/>
          <w:sz w:val="32"/>
          <w:szCs w:val="32"/>
        </w:rPr>
        <w:t>共有数字经济企业549家，</w:t>
      </w:r>
      <w:r>
        <w:rPr>
          <w:rFonts w:hint="eastAsia" w:ascii="仿宋_GB2312" w:hAnsi="仿宋_GB2312" w:eastAsia="仿宋_GB2312" w:cs="仿宋_GB2312"/>
          <w:sz w:val="32"/>
          <w:szCs w:val="32"/>
        </w:rPr>
        <w:t>同比增长24%</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数字经济</w:t>
      </w:r>
      <w:r>
        <w:rPr>
          <w:rFonts w:hint="default" w:ascii="仿宋_GB2312" w:hAnsi="仿宋_GB2312" w:eastAsia="仿宋_GB2312" w:cs="仿宋_GB2312"/>
          <w:sz w:val="32"/>
          <w:szCs w:val="32"/>
          <w:lang w:eastAsia="zh-CN"/>
        </w:rPr>
        <w:t>累计</w:t>
      </w:r>
      <w:r>
        <w:rPr>
          <w:rFonts w:hint="default" w:ascii="仿宋_GB2312" w:hAnsi="仿宋_GB2312" w:eastAsia="仿宋_GB2312" w:cs="仿宋_GB2312"/>
          <w:sz w:val="32"/>
          <w:szCs w:val="32"/>
        </w:rPr>
        <w:t>营收76亿元</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同比增长</w:t>
      </w:r>
      <w:r>
        <w:rPr>
          <w:rFonts w:hint="eastAsia" w:ascii="仿宋_GB2312" w:hAnsi="仿宋_GB2312" w:eastAsia="仿宋_GB2312" w:cs="仿宋_GB2312"/>
          <w:sz w:val="32"/>
          <w:szCs w:val="32"/>
          <w:lang w:val="en-US" w:eastAsia="zh-CN"/>
        </w:rPr>
        <w:t>102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其中</w:t>
      </w:r>
      <w:r>
        <w:rPr>
          <w:rFonts w:hint="eastAsia" w:ascii="仿宋_GB2312" w:hAnsi="仿宋_GB2312" w:eastAsia="仿宋_GB2312" w:cs="仿宋_GB2312"/>
          <w:sz w:val="32"/>
          <w:szCs w:val="32"/>
          <w:lang w:val="en-US" w:eastAsia="zh-CN"/>
        </w:rPr>
        <w:t>数字文创上下游企业</w:t>
      </w:r>
      <w:r>
        <w:rPr>
          <w:rFonts w:hint="default" w:ascii="仿宋_GB2312" w:hAnsi="仿宋_GB2312" w:eastAsia="仿宋_GB2312" w:cs="仿宋_GB2312"/>
          <w:sz w:val="32"/>
          <w:szCs w:val="32"/>
        </w:rPr>
        <w:t>202家，</w:t>
      </w:r>
      <w:r>
        <w:rPr>
          <w:rFonts w:hint="default" w:ascii="仿宋_GB2312" w:hAnsi="仿宋_GB2312" w:eastAsia="仿宋_GB2312" w:cs="仿宋_GB2312"/>
          <w:sz w:val="32"/>
          <w:szCs w:val="32"/>
          <w:lang w:eastAsia="zh-CN"/>
        </w:rPr>
        <w:t>累计</w:t>
      </w:r>
      <w:r>
        <w:rPr>
          <w:rFonts w:hint="default" w:ascii="仿宋_GB2312" w:hAnsi="仿宋_GB2312" w:eastAsia="仿宋_GB2312" w:cs="仿宋_GB2312"/>
          <w:sz w:val="32"/>
          <w:szCs w:val="32"/>
        </w:rPr>
        <w:t>营收</w:t>
      </w:r>
      <w:r>
        <w:rPr>
          <w:rFonts w:hint="default" w:ascii="仿宋_GB2312" w:hAnsi="仿宋_GB2312" w:eastAsia="仿宋_GB2312" w:cs="仿宋_GB2312"/>
          <w:sz w:val="32"/>
          <w:szCs w:val="32"/>
          <w:lang w:val="en-US" w:eastAsia="zh-CN"/>
        </w:rPr>
        <w:t>33.6</w:t>
      </w:r>
      <w:r>
        <w:rPr>
          <w:rFonts w:hint="default"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仿宋_GB2312" w:hAnsi="仿宋_GB2312" w:eastAsia="仿宋" w:cs="仿宋_GB2312"/>
          <w:sz w:val="32"/>
          <w:szCs w:val="32"/>
          <w:lang w:val="en-US" w:eastAsia="zh-CN"/>
        </w:rPr>
      </w:pPr>
      <w:r>
        <w:rPr>
          <w:rFonts w:hint="eastAsia" w:ascii="Times New Roman" w:hAnsi="Times New Roman" w:eastAsia="仿宋" w:cs="Times New Roman"/>
          <w:b/>
          <w:bCs/>
          <w:sz w:val="32"/>
          <w:szCs w:val="32"/>
          <w:lang w:val="en-US" w:eastAsia="zh-CN"/>
        </w:rPr>
        <w:t>从总量看</w:t>
      </w:r>
      <w:r>
        <w:rPr>
          <w:rFonts w:hint="eastAsia" w:ascii="Times New Roman" w:hAnsi="Times New Roman" w:eastAsia="仿宋" w:cs="Times New Roman"/>
          <w:sz w:val="32"/>
          <w:szCs w:val="32"/>
          <w:lang w:val="en-US" w:eastAsia="zh-CN"/>
        </w:rPr>
        <w:t>，</w:t>
      </w:r>
      <w:r>
        <w:rPr>
          <w:rFonts w:hint="default" w:ascii="仿宋_GB2312" w:hAnsi="仿宋_GB2312" w:eastAsia="仿宋_GB2312" w:cs="仿宋_GB2312"/>
          <w:sz w:val="32"/>
          <w:szCs w:val="32"/>
          <w:lang w:val="en-US" w:eastAsia="zh-CN"/>
        </w:rPr>
        <w:t>营收超1000万元的</w:t>
      </w:r>
      <w:r>
        <w:rPr>
          <w:rFonts w:hint="eastAsia" w:ascii="仿宋_GB2312" w:hAnsi="仿宋_GB2312" w:eastAsia="仿宋_GB2312" w:cs="仿宋_GB2312"/>
          <w:sz w:val="32"/>
          <w:szCs w:val="32"/>
          <w:lang w:val="en-US" w:eastAsia="zh-CN"/>
        </w:rPr>
        <w:t>数字文创</w:t>
      </w:r>
      <w:r>
        <w:rPr>
          <w:rFonts w:hint="default" w:ascii="仿宋_GB2312" w:hAnsi="仿宋_GB2312" w:eastAsia="仿宋_GB2312" w:cs="仿宋_GB2312"/>
          <w:sz w:val="32"/>
          <w:szCs w:val="32"/>
          <w:lang w:val="en-US" w:eastAsia="zh-CN"/>
        </w:rPr>
        <w:t>企业共有</w:t>
      </w: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其中突破1亿元的企业有</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家，</w:t>
      </w:r>
      <w:r>
        <w:rPr>
          <w:rFonts w:hint="eastAsia" w:ascii="仿宋_GB2312" w:hAnsi="仿宋_GB2312" w:eastAsia="仿宋_GB2312" w:cs="仿宋_GB2312"/>
          <w:sz w:val="32"/>
          <w:szCs w:val="32"/>
          <w:lang w:val="en-US" w:eastAsia="zh-CN"/>
        </w:rPr>
        <w:t>为</w:t>
      </w:r>
      <w:r>
        <w:rPr>
          <w:rFonts w:hint="default" w:ascii="仿宋_GB2312" w:hAnsi="仿宋_GB2312" w:eastAsia="仿宋_GB2312" w:cs="仿宋_GB2312"/>
          <w:sz w:val="32"/>
          <w:szCs w:val="32"/>
          <w:lang w:val="en-US" w:eastAsia="zh-CN"/>
        </w:rPr>
        <w:t>新新信息9.12亿</w:t>
      </w:r>
      <w:r>
        <w:rPr>
          <w:rFonts w:hint="eastAsia" w:ascii="仿宋_GB2312" w:hAnsi="仿宋_GB2312" w:eastAsia="仿宋_GB2312" w:cs="仿宋_GB2312"/>
          <w:sz w:val="32"/>
          <w:szCs w:val="32"/>
          <w:lang w:val="en-US" w:eastAsia="zh-CN"/>
        </w:rPr>
        <w:t>。</w:t>
      </w:r>
      <w:r>
        <w:rPr>
          <w:rFonts w:hint="eastAsia" w:ascii="Times New Roman" w:hAnsi="Times New Roman" w:eastAsia="仿宋" w:cs="Times New Roman"/>
          <w:b/>
          <w:bCs/>
          <w:sz w:val="32"/>
          <w:szCs w:val="32"/>
          <w:lang w:val="en-US" w:eastAsia="zh-CN"/>
        </w:rPr>
        <w:t>从赛道看</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以新新信息为龙头的数字文创赛道共有企业84家，</w:t>
      </w:r>
      <w:r>
        <w:rPr>
          <w:rFonts w:hint="eastAsia" w:ascii="仿宋_GB2312" w:hAnsi="仿宋_GB2312" w:eastAsia="仿宋_GB2312" w:cs="仿宋_GB2312"/>
          <w:sz w:val="32"/>
          <w:szCs w:val="32"/>
          <w:lang w:val="en-US" w:eastAsia="zh-CN"/>
        </w:rPr>
        <w:t>累计实现</w:t>
      </w:r>
      <w:r>
        <w:rPr>
          <w:rFonts w:hint="default" w:ascii="仿宋_GB2312" w:hAnsi="仿宋_GB2312" w:eastAsia="仿宋_GB2312" w:cs="仿宋_GB2312"/>
          <w:sz w:val="32"/>
          <w:szCs w:val="32"/>
          <w:lang w:val="en-US" w:eastAsia="zh-CN"/>
        </w:rPr>
        <w:t>营收10.9亿</w:t>
      </w:r>
      <w:r>
        <w:rPr>
          <w:rFonts w:hint="eastAsia" w:ascii="仿宋_GB2312" w:hAnsi="仿宋_GB2312" w:eastAsia="仿宋_GB2312" w:cs="仿宋_GB2312"/>
          <w:sz w:val="32"/>
          <w:szCs w:val="32"/>
          <w:lang w:val="en-US" w:eastAsia="zh-CN"/>
        </w:rPr>
        <w:t>，占数字文创上下游企业主营业务收入规模的33%，</w:t>
      </w:r>
      <w:r>
        <w:rPr>
          <w:rFonts w:hint="default" w:ascii="仿宋_GB2312" w:hAnsi="仿宋_GB2312" w:eastAsia="仿宋_GB2312" w:cs="仿宋_GB2312"/>
          <w:sz w:val="32"/>
          <w:szCs w:val="32"/>
          <w:lang w:val="en-US" w:eastAsia="zh-CN"/>
        </w:rPr>
        <w:t>其中网络游戏</w:t>
      </w:r>
      <w:r>
        <w:rPr>
          <w:rFonts w:hint="eastAsia" w:ascii="仿宋_GB2312" w:hAnsi="仿宋_GB2312" w:eastAsia="仿宋_GB2312" w:cs="仿宋_GB2312"/>
          <w:sz w:val="32"/>
          <w:szCs w:val="32"/>
          <w:lang w:val="en-US" w:eastAsia="zh-CN"/>
        </w:rPr>
        <w:t>企业共57家，累计实现营收</w:t>
      </w:r>
      <w:r>
        <w:rPr>
          <w:rFonts w:hint="default" w:ascii="仿宋_GB2312" w:hAnsi="仿宋_GB2312" w:eastAsia="仿宋_GB2312" w:cs="仿宋_GB2312"/>
          <w:sz w:val="32"/>
          <w:szCs w:val="32"/>
          <w:lang w:val="en-US" w:eastAsia="zh-CN"/>
        </w:rPr>
        <w:t>10.1亿，占整个赛道规模的93%</w:t>
      </w:r>
      <w:r>
        <w:rPr>
          <w:rFonts w:hint="eastAsia" w:ascii="仿宋_GB2312" w:hAnsi="仿宋_GB2312" w:eastAsia="仿宋_GB2312" w:cs="仿宋_GB2312"/>
          <w:sz w:val="32"/>
          <w:szCs w:val="32"/>
          <w:lang w:val="en-US" w:eastAsia="zh-CN"/>
        </w:rPr>
        <w:t>；电商直播企业共20家，累计营收7476万；网络文学企业4家，累计营收662万元；影视传媒企业3家，累计营收178万元。</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（二）品牌创建成效显著。</w:t>
      </w:r>
      <w:r>
        <w:rPr>
          <w:rFonts w:hint="eastAsia" w:ascii="仿宋_GB2312" w:hAnsi="仿宋_GB2312" w:eastAsia="仿宋_GB2312" w:cs="仿宋_GB2312"/>
          <w:sz w:val="32"/>
          <w:szCs w:val="32"/>
          <w:lang w:val="en-US" w:eastAsia="zh-CN"/>
        </w:rPr>
        <w:t>继去年获批“江西省文化产业园区”和“江西省文化和科技融合示范基地”后，2月上旬</w:t>
      </w:r>
      <w:r>
        <w:rPr>
          <w:rFonts w:hint="eastAsia" w:ascii="仿宋_GB2312" w:hAnsi="仿宋_GB2312" w:eastAsia="仿宋_GB2312" w:cs="仿宋_GB2312"/>
          <w:sz w:val="32"/>
          <w:szCs w:val="32"/>
        </w:rPr>
        <w:t>成功被省数字经济创新领导小组评为“江西省第一批数字经济集聚区”（数字文创）。</w:t>
      </w:r>
      <w:r>
        <w:rPr>
          <w:rFonts w:hint="eastAsia" w:ascii="仿宋_GB2312" w:hAnsi="仿宋_GB2312" w:eastAsia="仿宋_GB2312" w:cs="仿宋_GB2312"/>
          <w:sz w:val="32"/>
          <w:szCs w:val="32"/>
          <w:lang w:val="en-US" w:eastAsia="zh-CN"/>
        </w:rPr>
        <w:t>3月中旬</w:t>
      </w:r>
      <w:r>
        <w:rPr>
          <w:rFonts w:hint="eastAsia" w:ascii="仿宋_GB2312" w:hAnsi="仿宋_GB2312" w:eastAsia="仿宋_GB2312" w:cs="仿宋_GB2312"/>
          <w:sz w:val="32"/>
          <w:szCs w:val="32"/>
        </w:rPr>
        <w:t>成功</w:t>
      </w:r>
      <w:r>
        <w:rPr>
          <w:rFonts w:hint="eastAsia" w:ascii="仿宋_GB2312" w:hAnsi="仿宋_GB2312" w:eastAsia="仿宋_GB2312" w:cs="仿宋_GB2312"/>
          <w:sz w:val="32"/>
          <w:szCs w:val="32"/>
          <w:lang w:val="en-US" w:eastAsia="zh-CN"/>
        </w:rPr>
        <w:t>入选</w:t>
      </w:r>
      <w:r>
        <w:rPr>
          <w:rFonts w:hint="eastAsia" w:ascii="仿宋_GB2312" w:hAnsi="仿宋_GB2312" w:eastAsia="仿宋_GB2312" w:cs="仿宋_GB2312"/>
          <w:sz w:val="32"/>
          <w:szCs w:val="32"/>
        </w:rPr>
        <w:t>第十批国家新型工业化（大数据）</w:t>
      </w:r>
      <w:r>
        <w:rPr>
          <w:rFonts w:hint="eastAsia" w:ascii="仿宋_GB2312" w:hAnsi="仿宋_GB2312" w:eastAsia="仿宋_GB2312" w:cs="仿宋_GB2312"/>
          <w:sz w:val="32"/>
          <w:szCs w:val="32"/>
          <w:lang w:val="en-US" w:eastAsia="zh-CN"/>
        </w:rPr>
        <w:t>产业</w:t>
      </w:r>
      <w:r>
        <w:rPr>
          <w:rFonts w:hint="eastAsia" w:ascii="仿宋_GB2312" w:hAnsi="仿宋_GB2312" w:eastAsia="仿宋_GB2312" w:cs="仿宋_GB2312"/>
          <w:sz w:val="32"/>
          <w:szCs w:val="32"/>
        </w:rPr>
        <w:t>示范基地，</w:t>
      </w:r>
      <w:r>
        <w:rPr>
          <w:rFonts w:hint="eastAsia" w:ascii="仿宋_GB2312" w:hAnsi="仿宋_GB2312" w:eastAsia="仿宋_GB2312" w:cs="仿宋_GB2312"/>
          <w:sz w:val="32"/>
          <w:szCs w:val="32"/>
          <w:lang w:val="en-US" w:eastAsia="zh-CN"/>
        </w:rPr>
        <w:t>成为全省首个大数据产业的国家级示范基地</w:t>
      </w:r>
      <w:r>
        <w:rPr>
          <w:rFonts w:hint="eastAsia" w:ascii="仿宋_GB2312" w:hAnsi="仿宋_GB2312" w:eastAsia="仿宋_GB2312" w:cs="仿宋_GB2312"/>
          <w:sz w:val="32"/>
          <w:szCs w:val="32"/>
        </w:rPr>
        <w:t>，产业影响力显著增强</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3" w:firstLineChars="200"/>
        <w:textAlignment w:val="auto"/>
        <w:rPr>
          <w:rFonts w:hint="eastAsia" w:ascii="黑体" w:hAnsi="黑体" w:eastAsia="黑体" w:cs="黑体"/>
          <w:sz w:val="32"/>
          <w:szCs w:val="32"/>
          <w:lang w:val="en-US" w:eastAsia="zh-CN"/>
        </w:rPr>
      </w:pPr>
      <w:r>
        <w:rPr>
          <w:rFonts w:hint="eastAsia" w:ascii="楷体_GB2312" w:hAnsi="楷体_GB2312" w:eastAsia="楷体_GB2312" w:cs="楷体_GB2312"/>
          <w:b/>
          <w:bCs/>
          <w:sz w:val="32"/>
          <w:szCs w:val="32"/>
          <w:lang w:val="en-US" w:eastAsia="zh-CN"/>
        </w:rPr>
        <w:t>（三）招商引资硕果累累。</w:t>
      </w:r>
      <w:r>
        <w:rPr>
          <w:rFonts w:hint="eastAsia" w:ascii="仿宋_GB2312" w:hAnsi="仿宋_GB2312" w:eastAsia="仿宋_GB2312" w:cs="仿宋_GB2312"/>
          <w:sz w:val="32"/>
          <w:szCs w:val="32"/>
          <w:lang w:val="en-US" w:eastAsia="zh-CN"/>
        </w:rPr>
        <w:t>3月18日，高标准举办2022年一季度重点招商引资项目集中签约仪式，与</w:t>
      </w:r>
      <w:r>
        <w:rPr>
          <w:rFonts w:hint="eastAsia" w:ascii="仿宋_GB2312" w:eastAsia="仿宋_GB2312"/>
          <w:b w:val="0"/>
          <w:bCs w:val="0"/>
          <w:sz w:val="32"/>
          <w:szCs w:val="32"/>
          <w:lang w:val="en-US" w:eastAsia="zh-CN"/>
        </w:rPr>
        <w:t>畅玩网络、瑞依</w:t>
      </w:r>
      <w:r>
        <w:rPr>
          <w:rFonts w:hint="eastAsia" w:ascii="仿宋_GB2312" w:hAnsi="仿宋_GB2312" w:eastAsia="仿宋_GB2312" w:cs="仿宋_GB2312"/>
          <w:sz w:val="32"/>
          <w:szCs w:val="32"/>
          <w:lang w:val="en-US" w:eastAsia="zh-CN"/>
        </w:rPr>
        <w:t>德文化、云游网络、星际数科、鼬加云科技、掌略信息等16家文创和商贸企业进行集中签约。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三、重点任务</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（一）精准发力招大引强。</w:t>
      </w:r>
      <w:r>
        <w:rPr>
          <w:rFonts w:hint="eastAsia" w:ascii="仿宋_GB2312" w:hAnsi="仿宋_GB2312" w:eastAsia="仿宋_GB2312" w:cs="仿宋_GB2312"/>
          <w:kern w:val="2"/>
          <w:sz w:val="32"/>
          <w:szCs w:val="32"/>
          <w:lang w:val="en-US" w:eastAsia="zh-CN" w:bidi="ar-SA"/>
        </w:rPr>
        <w:t>力争到2025年，依托以网易、阿里、贪玩为龙头的“全国知名游戏产业城”、以元聚、番茄小说为龙头的“全省最大网络文学原创基地”和以京东、抖音、洋码头为核心的“全省特色电商直播基地”，引进阿里巴巴上饶数字经济产业园、番茄小说、腾讯企鹅学院、三七互娱等一批投资规模大、辐射带动作用强、科技含量高、市场前景好的企业（项目），在做强存量基础上进一步做大增量，增强文创产业发展后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（二）</w:t>
      </w:r>
      <w:r>
        <w:rPr>
          <w:rFonts w:hint="eastAsia" w:ascii="黑体" w:hAnsi="黑体" w:eastAsia="黑体" w:cs="黑体"/>
          <w:spacing w:val="0"/>
          <w:w w:val="100"/>
          <w:sz w:val="32"/>
          <w:szCs w:val="32"/>
          <w:lang w:val="en-US" w:eastAsia="zh-CN"/>
        </w:rPr>
        <w:t>培育壮大主导产业</w:t>
      </w:r>
      <w:r>
        <w:rPr>
          <w:rFonts w:hint="eastAsia" w:ascii="黑体" w:hAnsi="黑体" w:eastAsia="黑体" w:cs="黑体"/>
          <w:b w:val="0"/>
          <w:bCs w:val="0"/>
          <w:sz w:val="32"/>
          <w:szCs w:val="32"/>
          <w:lang w:val="en-US" w:eastAsia="zh-CN"/>
        </w:rPr>
        <w:t>。</w:t>
      </w:r>
      <w:r>
        <w:rPr>
          <w:rFonts w:hint="eastAsia" w:ascii="仿宋_GB2312" w:hAnsi="仿宋_GB2312" w:eastAsia="仿宋_GB2312" w:cs="仿宋_GB2312"/>
          <w:kern w:val="2"/>
          <w:sz w:val="32"/>
          <w:szCs w:val="32"/>
          <w:lang w:val="en-US" w:eastAsia="zh-CN" w:bidi="ar-SA"/>
        </w:rPr>
        <w:t>将数字文创产业从做大做全的体量思维向做深做细的赛道思维转变，全面提升试验区数字文创产业的档次和规模</w:t>
      </w:r>
      <w:r>
        <w:rPr>
          <w:rFonts w:hint="eastAsia" w:ascii="仿宋" w:hAnsi="仿宋" w:eastAsia="仿宋" w:cs="仿宋_GB2312"/>
          <w:spacing w:val="0"/>
          <w:w w:val="100"/>
          <w:sz w:val="32"/>
          <w:szCs w:val="32"/>
          <w:lang w:val="en-US" w:eastAsia="zh-CN"/>
        </w:rPr>
        <w:t>。</w:t>
      </w:r>
      <w:r>
        <w:rPr>
          <w:rFonts w:hint="eastAsia" w:ascii="仿宋_GB2312" w:hAnsi="仿宋_GB2312" w:eastAsia="仿宋_GB2312" w:cs="仿宋_GB2312"/>
          <w:b/>
          <w:bCs/>
          <w:i w:val="0"/>
          <w:caps w:val="0"/>
          <w:color w:val="000000"/>
          <w:spacing w:val="0"/>
          <w:w w:val="100"/>
          <w:sz w:val="32"/>
          <w:szCs w:val="32"/>
          <w:lang w:val="en-US" w:eastAsia="zh-CN"/>
        </w:rPr>
        <w:t>一是做精游戏原画赛道</w:t>
      </w:r>
      <w:r>
        <w:rPr>
          <w:rFonts w:hint="eastAsia" w:ascii="仿宋_GB2312" w:hAnsi="仿宋_GB2312" w:eastAsia="仿宋_GB2312" w:cs="仿宋_GB2312"/>
          <w:b w:val="0"/>
          <w:i w:val="0"/>
          <w:caps w:val="0"/>
          <w:color w:val="000000"/>
          <w:spacing w:val="0"/>
          <w:w w:val="100"/>
          <w:sz w:val="32"/>
          <w:szCs w:val="32"/>
          <w:lang w:val="en-US" w:eastAsia="zh-CN"/>
        </w:rPr>
        <w:t>。</w:t>
      </w:r>
      <w:r>
        <w:rPr>
          <w:rFonts w:hint="eastAsia" w:ascii="仿宋_GB2312" w:hAnsi="仿宋_GB2312" w:eastAsia="仿宋_GB2312" w:cs="仿宋_GB2312"/>
          <w:kern w:val="2"/>
          <w:sz w:val="32"/>
          <w:szCs w:val="32"/>
          <w:lang w:val="en-US" w:eastAsia="zh-CN" w:bidi="ar-SA"/>
        </w:rPr>
        <w:t>全面推进新新游戏生态产业园、网易游戏原画基地、阿里灵犀互娱游戏交易基地建设，引育原创设计、研发制作、IP运营、代理发行企业，支持头部企业扩能升级、一体化延伸，带动产业链上下游集聚，构建全产业链游戏产业集群，打造成为全国知名的数字游戏产业城。</w:t>
      </w:r>
      <w:r>
        <w:rPr>
          <w:rFonts w:hint="eastAsia" w:ascii="仿宋_GB2312" w:hAnsi="仿宋_GB2312" w:eastAsia="仿宋_GB2312" w:cs="仿宋_GB2312"/>
          <w:b/>
          <w:bCs/>
          <w:i w:val="0"/>
          <w:caps w:val="0"/>
          <w:color w:val="000000"/>
          <w:spacing w:val="0"/>
          <w:w w:val="100"/>
          <w:sz w:val="32"/>
          <w:szCs w:val="32"/>
          <w:lang w:val="en-US" w:eastAsia="zh-CN"/>
        </w:rPr>
        <w:t>二是做优数字文学赛道</w:t>
      </w:r>
      <w:r>
        <w:rPr>
          <w:rFonts w:hint="eastAsia" w:ascii="仿宋_GB2312" w:hAnsi="仿宋_GB2312" w:eastAsia="仿宋_GB2312" w:cs="仿宋_GB2312"/>
          <w:b w:val="0"/>
          <w:i w:val="0"/>
          <w:caps w:val="0"/>
          <w:color w:val="000000"/>
          <w:spacing w:val="0"/>
          <w:w w:val="100"/>
          <w:sz w:val="32"/>
          <w:szCs w:val="32"/>
          <w:lang w:val="en-US" w:eastAsia="zh-CN"/>
        </w:rPr>
        <w:t>。</w:t>
      </w:r>
      <w:r>
        <w:rPr>
          <w:rFonts w:hint="eastAsia" w:ascii="仿宋_GB2312" w:hAnsi="仿宋_GB2312" w:eastAsia="仿宋_GB2312" w:cs="仿宋_GB2312"/>
          <w:kern w:val="2"/>
          <w:sz w:val="32"/>
          <w:szCs w:val="32"/>
          <w:lang w:val="en-US" w:eastAsia="zh-CN" w:bidi="ar-SA"/>
        </w:rPr>
        <w:t>全力打造以元聚网络为龙头的江西省最大的网络文学基地，支持企业文学出海，做大海外业务规模，力争元聚网络在2025年前上市。积极招引番茄小说、阅文集团、七猫小说、起点文学等网络文学的头部企业入驻，在试验区设立原创基地。</w:t>
      </w:r>
      <w:r>
        <w:rPr>
          <w:rFonts w:hint="eastAsia" w:ascii="仿宋_GB2312" w:hAnsi="仿宋_GB2312" w:eastAsia="仿宋_GB2312" w:cs="仿宋_GB2312"/>
          <w:b/>
          <w:bCs/>
          <w:i w:val="0"/>
          <w:caps w:val="0"/>
          <w:color w:val="000000"/>
          <w:spacing w:val="0"/>
          <w:w w:val="100"/>
          <w:sz w:val="32"/>
          <w:szCs w:val="32"/>
          <w:lang w:val="en-US" w:eastAsia="zh-CN"/>
        </w:rPr>
        <w:t>三是做强电商直播赛道</w:t>
      </w:r>
      <w:r>
        <w:rPr>
          <w:rFonts w:hint="eastAsia" w:ascii="仿宋_GB2312" w:hAnsi="仿宋_GB2312" w:eastAsia="仿宋_GB2312" w:cs="仿宋_GB2312"/>
          <w:b w:val="0"/>
          <w:i w:val="0"/>
          <w:caps w:val="0"/>
          <w:color w:val="000000"/>
          <w:spacing w:val="0"/>
          <w:w w:val="100"/>
          <w:sz w:val="32"/>
          <w:szCs w:val="32"/>
          <w:lang w:val="en-US" w:eastAsia="zh-CN"/>
        </w:rPr>
        <w:t>。</w:t>
      </w:r>
      <w:r>
        <w:rPr>
          <w:rFonts w:hint="eastAsia" w:ascii="仿宋_GB2312" w:hAnsi="仿宋_GB2312" w:eastAsia="仿宋_GB2312" w:cs="仿宋_GB2312"/>
          <w:kern w:val="2"/>
          <w:sz w:val="32"/>
          <w:szCs w:val="32"/>
          <w:lang w:val="en-US" w:eastAsia="zh-CN" w:bidi="ar-SA"/>
        </w:rPr>
        <w:t>以获批国家级跨境电子商务综合试验区为契机，全力支持洋码头新零售总部经济做大做强。抓好电商行业整顿期窗口，积极出台针对性的电商直播扶持政策，力争作为承接杭州电商直播的产业转移基地。全力打造以京东为核心江西省最大、最具特色的电商直播基地。力争2025年，数字文创融合赛道营收突破500亿元，新增就业15000人。</w:t>
      </w:r>
    </w:p>
    <w:p>
      <w:pPr>
        <w:pStyle w:val="6"/>
        <w:keepNext w:val="0"/>
        <w:keepLines w:val="0"/>
        <w:pageBreakBefore w:val="0"/>
        <w:widowControl w:val="0"/>
        <w:kinsoku/>
        <w:wordWrap/>
        <w:topLinePunct w:val="0"/>
        <w:autoSpaceDN/>
        <w:bidi w:val="0"/>
        <w:adjustRightInd/>
        <w:snapToGrid/>
        <w:spacing w:line="560" w:lineRule="exact"/>
        <w:ind w:firstLine="643"/>
        <w:textAlignment w:val="auto"/>
        <w:rPr>
          <w:rFonts w:hint="default" w:ascii="仿宋_GB2312" w:hAnsi="仿宋_GB2312" w:eastAsia="仿宋_GB2312" w:cs="仿宋_GB2312"/>
          <w:kern w:val="2"/>
          <w:sz w:val="32"/>
          <w:szCs w:val="32"/>
          <w:lang w:val="en-US" w:eastAsia="zh-CN" w:bidi="ar-SA"/>
        </w:rPr>
      </w:pPr>
      <w:r>
        <w:rPr>
          <w:rFonts w:hint="eastAsia" w:ascii="黑体" w:hAnsi="黑体" w:eastAsia="黑体" w:cs="黑体"/>
          <w:spacing w:val="0"/>
          <w:w w:val="100"/>
          <w:kern w:val="2"/>
          <w:sz w:val="32"/>
          <w:szCs w:val="32"/>
          <w:lang w:val="en-US" w:eastAsia="zh-CN" w:bidi="ar-SA"/>
        </w:rPr>
        <w:t>（三）加强创新平台建设。</w:t>
      </w:r>
      <w:r>
        <w:rPr>
          <w:rFonts w:hint="eastAsia" w:ascii="仿宋_GB2312" w:hAnsi="仿宋_GB2312" w:eastAsia="仿宋_GB2312" w:cs="仿宋_GB2312"/>
          <w:kern w:val="2"/>
          <w:sz w:val="32"/>
          <w:szCs w:val="32"/>
          <w:lang w:val="en-US" w:eastAsia="zh-CN" w:bidi="ar-SA"/>
        </w:rPr>
        <w:t>聚焦数字文创产业赛道，依托江西师大数字产业学院，引进中国信通院、赛迪研究院等大院大所，聚焦优势领域和细分赛道，布局建设1-2家高水平重点实验室。做优中科数字经济研究院、华东数字医学工程研究院等创新平台，构建1-2个企业技术中心、产业创新中心。</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（四）强化文创产业人才支撑。</w:t>
      </w:r>
      <w:r>
        <w:rPr>
          <w:rFonts w:hint="eastAsia" w:ascii="仿宋_GB2312" w:hAnsi="仿宋_GB2312" w:eastAsia="仿宋_GB2312" w:cs="仿宋_GB2312"/>
          <w:b/>
          <w:bCs/>
          <w:i w:val="0"/>
          <w:caps w:val="0"/>
          <w:color w:val="000000"/>
          <w:spacing w:val="0"/>
          <w:w w:val="100"/>
          <w:sz w:val="32"/>
          <w:szCs w:val="32"/>
          <w:lang w:val="en-US" w:eastAsia="zh-CN"/>
        </w:rPr>
        <w:t>一是加大本土人才培养力度。</w:t>
      </w:r>
      <w:r>
        <w:rPr>
          <w:rFonts w:hint="eastAsia" w:ascii="仿宋_GB2312" w:hAnsi="仿宋_GB2312" w:eastAsia="仿宋_GB2312" w:cs="仿宋_GB2312"/>
          <w:kern w:val="2"/>
          <w:sz w:val="32"/>
          <w:szCs w:val="32"/>
          <w:lang w:val="en-US" w:eastAsia="zh-CN" w:bidi="ar-SA"/>
        </w:rPr>
        <w:t>依托江西师范大学数字产业学院，加强产学研深度融合，开展多层次、多形式的专业人才教育培训，培养数字文创领域高端技能型人才。</w:t>
      </w:r>
      <w:r>
        <w:rPr>
          <w:rFonts w:hint="eastAsia" w:ascii="仿宋_GB2312" w:hAnsi="仿宋_GB2312" w:eastAsia="仿宋_GB2312" w:cs="仿宋_GB2312"/>
          <w:b/>
          <w:bCs/>
          <w:i w:val="0"/>
          <w:caps w:val="0"/>
          <w:color w:val="000000"/>
          <w:spacing w:val="0"/>
          <w:w w:val="100"/>
          <w:sz w:val="32"/>
          <w:szCs w:val="32"/>
          <w:lang w:val="en-US" w:eastAsia="zh-CN"/>
        </w:rPr>
        <w:t>二是加强人才引进力度。</w:t>
      </w:r>
      <w:r>
        <w:rPr>
          <w:rFonts w:hint="eastAsia" w:ascii="仿宋_GB2312" w:hAnsi="仿宋_GB2312" w:eastAsia="仿宋_GB2312" w:cs="仿宋_GB2312"/>
          <w:kern w:val="2"/>
          <w:sz w:val="32"/>
          <w:szCs w:val="32"/>
          <w:lang w:val="en-US" w:eastAsia="zh-CN" w:bidi="ar-SA"/>
        </w:rPr>
        <w:t>依托上饶数字经济高层次人才产业园，吸引国内知名高校、企业及高层次研发、创业人才和团队来饶集聚，形成文创产业的人才集聚效应。力争到2025年，引进20个高层次人才团队项目。</w:t>
      </w:r>
      <w:r>
        <w:rPr>
          <w:rFonts w:hint="eastAsia" w:ascii="仿宋_GB2312" w:hAnsi="仿宋_GB2312" w:eastAsia="仿宋_GB2312" w:cs="仿宋_GB2312"/>
          <w:b/>
          <w:bCs/>
          <w:i w:val="0"/>
          <w:caps w:val="0"/>
          <w:color w:val="000000"/>
          <w:spacing w:val="0"/>
          <w:w w:val="100"/>
          <w:sz w:val="32"/>
          <w:szCs w:val="32"/>
          <w:lang w:val="en-US" w:eastAsia="zh-CN"/>
        </w:rPr>
        <w:t>三是完善文创产业人才激励机制。</w:t>
      </w:r>
      <w:r>
        <w:rPr>
          <w:rFonts w:hint="eastAsia" w:ascii="仿宋_GB2312" w:hAnsi="仿宋_GB2312" w:eastAsia="仿宋_GB2312" w:cs="仿宋_GB2312"/>
          <w:kern w:val="2"/>
          <w:sz w:val="32"/>
          <w:szCs w:val="32"/>
          <w:lang w:val="en-US" w:eastAsia="zh-CN" w:bidi="ar-SA"/>
        </w:rPr>
        <w:t>设立区本级人才发展专项资金，出台数字经济人才“招、引、留”认定和引进优惠政策，对文化创意产业突出贡献者给予表彰和奖励，对来集聚区创业的优秀人才在享受租房补贴、购房、社会保险、人才公寓、子女入学等方面给予优惠。</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（五）强化配套设施建设。</w:t>
      </w:r>
      <w:r>
        <w:rPr>
          <w:rFonts w:hint="eastAsia" w:ascii="仿宋_GB2312" w:hAnsi="仿宋_GB2312" w:eastAsia="仿宋_GB2312" w:cs="仿宋_GB2312"/>
          <w:kern w:val="2"/>
          <w:sz w:val="32"/>
          <w:szCs w:val="32"/>
          <w:lang w:val="en-US" w:eastAsia="zh-CN" w:bidi="ar-SA"/>
        </w:rPr>
        <w:t>开展传统商贸云化改造提升，聚焦高铁站2000万人次的商旅人群，</w:t>
      </w:r>
      <w:r>
        <w:rPr>
          <w:rFonts w:hint="eastAsia" w:ascii="仿宋_GB2312" w:hAnsi="仿宋_GB2312" w:eastAsia="仿宋_GB2312" w:cs="仿宋_GB2312"/>
          <w:kern w:val="2"/>
          <w:sz w:val="32"/>
          <w:szCs w:val="32"/>
          <w:lang w:val="en-US" w:eastAsia="zh-CN" w:bidi="ar-SA"/>
        </w:rPr>
        <w:t>引进希尔顿、世贸等知名酒店品牌，建设3—4家五星酒店，加快推进华熙旅游综合体、云上上饶等大型消费综合体的建设运营，有序推进沉浸式体验街区、建科“年青力”消费中心、饶商“年青力”不夜街等特色地标项目，凝聚集聚区人气商气，引导扶持集聚区文创产业发展。加快推进网易文化创新中心、大数据创新孵化中心、电力大数据中心等产业带动项目的建设，以打造时尚之城、活力之城为目标，进一步推进产城融合，完善试验区中学、片区路网、电网整体提升改造等功能配套设施建设。加快人才公寓建设，搭建数字经济人才“一站式”服务平台，优化高层次人才“拎包入住”软硬条件，打造集聚区文创产业从业人员宜业宜居的良好环境。</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（六）着力完善产业生态。</w:t>
      </w:r>
      <w:r>
        <w:rPr>
          <w:rFonts w:hint="eastAsia" w:ascii="仿宋_GB2312" w:hAnsi="仿宋_GB2312" w:eastAsia="仿宋_GB2312" w:cs="仿宋_GB2312"/>
          <w:b/>
          <w:bCs/>
          <w:i w:val="0"/>
          <w:iCs w:val="0"/>
          <w:kern w:val="2"/>
          <w:sz w:val="32"/>
          <w:szCs w:val="32"/>
          <w:lang w:val="en-US" w:eastAsia="zh-CN" w:bidi="ar-SA"/>
        </w:rPr>
        <w:t>一是要建立版权保护机制。</w:t>
      </w:r>
      <w:r>
        <w:rPr>
          <w:rFonts w:hint="eastAsia" w:ascii="仿宋_GB2312" w:hAnsi="仿宋_GB2312" w:eastAsia="仿宋_GB2312" w:cs="仿宋_GB2312"/>
          <w:kern w:val="2"/>
          <w:sz w:val="32"/>
          <w:szCs w:val="32"/>
          <w:lang w:val="en-US" w:eastAsia="zh-CN" w:bidi="ar-SA"/>
        </w:rPr>
        <w:t>版权既是文创产业发展繁荣的基础性资源，也是文创产业高质量发展的关键要素。一方面，通过成立版权保护联盟、依托知识产权大队打击盗版侵权行为，另一方面，加强版权保护宣传力度，帮助企业树立版权保护意识，树立起尊重版权、保护版权，依法经营的基本理念，助力行业健康、有序、高质量发展。</w:t>
      </w:r>
      <w:r>
        <w:rPr>
          <w:rFonts w:hint="eastAsia" w:ascii="仿宋_GB2312" w:hAnsi="仿宋_GB2312" w:eastAsia="仿宋_GB2312" w:cs="仿宋_GB2312"/>
          <w:b/>
          <w:bCs/>
          <w:kern w:val="2"/>
          <w:sz w:val="32"/>
          <w:szCs w:val="32"/>
          <w:lang w:val="en-US" w:eastAsia="zh-CN" w:bidi="ar-SA"/>
        </w:rPr>
        <w:t>二是要持续优化政策环境。</w:t>
      </w:r>
      <w:r>
        <w:rPr>
          <w:rFonts w:hint="eastAsia" w:ascii="仿宋_GB2312" w:hAnsi="仿宋_GB2312" w:eastAsia="仿宋_GB2312" w:cs="仿宋_GB2312"/>
          <w:kern w:val="2"/>
          <w:sz w:val="32"/>
          <w:szCs w:val="32"/>
          <w:lang w:val="en-US" w:eastAsia="zh-CN" w:bidi="ar-SA"/>
        </w:rPr>
        <w:t>一方面，要聚焦产业发展需求，强化政策研究和精准供给，重点围绕产业市场主体培育、人才培养、招商引资、项目孵化等方面完善文创产业发展扶持政策体系，另一方面，要强化政策实施效果，加强政策落地督导及政策成效反馈，着力解决政策执行重布置、轻落实的问题，鼓励数字文创企业创新“轻量应用”、“微服务”，对中小微企业开展低成本、低门槛、快部署服务，涉及重大项目，按照一企一策、一事一议方式进行落实，努力打造全国数字文创产业最佳政策环境。</w:t>
      </w:r>
    </w:p>
    <w:p>
      <w:pPr>
        <w:pStyle w:val="10"/>
        <w:keepNext w:val="0"/>
        <w:keepLines w:val="0"/>
        <w:pageBreakBefore w:val="0"/>
        <w:widowControl/>
        <w:suppressLineNumbers w:val="0"/>
        <w:kinsoku/>
        <w:wordWrap/>
        <w:overflowPunct/>
        <w:topLinePunct w:val="0"/>
        <w:autoSpaceDE/>
        <w:autoSpaceDN/>
        <w:bidi w:val="0"/>
        <w:adjustRightInd/>
        <w:spacing w:before="0" w:beforeAutospacing="0" w:after="0" w:afterAutospacing="0" w:line="600"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sz w:val="32"/>
          <w:szCs w:val="32"/>
          <w:lang w:val="en-US" w:eastAsia="zh-CN"/>
        </w:rPr>
        <w:t>（七）夯实对外开放合作平台。</w:t>
      </w:r>
      <w:bookmarkStart w:id="0" w:name="_GoBack"/>
      <w:r>
        <w:rPr>
          <w:rFonts w:hint="eastAsia" w:ascii="仿宋_GB2312" w:hAnsi="仿宋_GB2312" w:eastAsia="仿宋_GB2312" w:cs="仿宋_GB2312"/>
          <w:kern w:val="2"/>
          <w:sz w:val="32"/>
          <w:szCs w:val="32"/>
          <w:lang w:val="en-US" w:eastAsia="zh-CN" w:bidi="ar-SA"/>
        </w:rPr>
        <w:t>积极发挥跨境电子商务综合试验区、国际互联网数据专用通道平台作用，加快建设游戏出海、文学出海、广告代理、人才、知识产权、金融保障体系。定期举办饶商回归大会数字经济专场、数字经济人才大会等品牌活动，打造数字经济高端对话平台。依托江西师大数字产业学院，不断创新数字经济专业技术人才的培养方式，逐步打造成为全国现代产业学院的样板。</w:t>
      </w:r>
    </w:p>
    <w:bookmarkEnd w:id="0"/>
    <w:p>
      <w:pPr>
        <w:pStyle w:val="6"/>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黑体" w:hAnsi="黑体" w:eastAsia="黑体"/>
          <w:sz w:val="32"/>
          <w:szCs w:val="32"/>
        </w:rPr>
      </w:pPr>
      <w:r>
        <w:rPr>
          <w:rFonts w:hint="eastAsia" w:ascii="黑体" w:hAnsi="黑体" w:eastAsia="黑体"/>
          <w:sz w:val="32"/>
          <w:szCs w:val="32"/>
        </w:rPr>
        <w:t>四、保障措施</w:t>
      </w:r>
    </w:p>
    <w:p>
      <w:pPr>
        <w:pStyle w:val="6"/>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b/>
          <w:sz w:val="32"/>
          <w:szCs w:val="32"/>
        </w:rPr>
        <w:t>（一）强化组织领导。</w:t>
      </w:r>
      <w:r>
        <w:rPr>
          <w:rFonts w:hint="eastAsia" w:ascii="仿宋_GB2312" w:hAnsi="仿宋_GB2312" w:eastAsia="仿宋_GB2312" w:cs="仿宋_GB2312"/>
          <w:kern w:val="2"/>
          <w:sz w:val="32"/>
          <w:szCs w:val="32"/>
          <w:lang w:val="en-US" w:eastAsia="zh-CN" w:bidi="ar-SA"/>
        </w:rPr>
        <w:t>充分</w:t>
      </w:r>
      <w:r>
        <w:rPr>
          <w:rFonts w:hint="eastAsia" w:ascii="仿宋_GB2312" w:hAnsi="仿宋_GB2312" w:eastAsia="仿宋_GB2312" w:cs="仿宋_GB2312"/>
          <w:kern w:val="2"/>
          <w:sz w:val="32"/>
          <w:szCs w:val="32"/>
          <w:lang w:val="en-US" w:eastAsia="zh-CN" w:bidi="ar-SA"/>
        </w:rPr>
        <w:t>发挥试验区发展数字经济领导小组牵头作用，加强对集聚区数字文创产业发展工作的领导，协调工作中出现的各类问题和矛盾，确保各项工作顺利推进。</w:t>
      </w:r>
    </w:p>
    <w:p>
      <w:pPr>
        <w:pStyle w:val="6"/>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b/>
          <w:sz w:val="32"/>
          <w:szCs w:val="32"/>
        </w:rPr>
        <w:t>（二）强化工作合力。</w:t>
      </w:r>
      <w:r>
        <w:rPr>
          <w:rFonts w:hint="eastAsia" w:ascii="仿宋_GB2312" w:hAnsi="仿宋_GB2312" w:eastAsia="仿宋_GB2312" w:cs="仿宋_GB2312"/>
          <w:kern w:val="2"/>
          <w:sz w:val="32"/>
          <w:szCs w:val="32"/>
          <w:lang w:val="en-US" w:eastAsia="zh-CN" w:bidi="ar-SA"/>
        </w:rPr>
        <w:t>大数据产业办要切实履行好集聚区建设工作牵头抓总职责，承担起牵头组织、统筹协调、调度推进、考核评价等具体职责。各职能部门要根据自身职责，各司其职、密切配合，落实好各项重点工作和政策举措，凝聚起打造国内知名数字经济集聚区的强大合力。</w:t>
      </w:r>
    </w:p>
    <w:p>
      <w:pPr>
        <w:pStyle w:val="6"/>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default" w:ascii="仿宋_GB2312" w:hAnsi="仿宋_GB2312" w:eastAsia="仿宋_GB2312" w:cs="仿宋_GB2312"/>
          <w:kern w:val="2"/>
          <w:sz w:val="32"/>
          <w:szCs w:val="32"/>
          <w:lang w:val="en-US" w:eastAsia="zh-CN" w:bidi="ar-SA"/>
        </w:rPr>
      </w:pPr>
      <w:r>
        <w:rPr>
          <w:rFonts w:hint="eastAsia" w:ascii="楷体" w:hAnsi="楷体" w:eastAsia="楷体"/>
          <w:b/>
          <w:sz w:val="32"/>
          <w:szCs w:val="32"/>
        </w:rPr>
        <w:t>（三）强化</w:t>
      </w:r>
      <w:r>
        <w:rPr>
          <w:rFonts w:hint="eastAsia" w:ascii="楷体" w:hAnsi="楷体" w:eastAsia="楷体"/>
          <w:b/>
          <w:sz w:val="32"/>
          <w:szCs w:val="32"/>
          <w:lang w:val="en-US" w:eastAsia="zh-CN"/>
        </w:rPr>
        <w:t>创新</w:t>
      </w:r>
      <w:r>
        <w:rPr>
          <w:rFonts w:hint="eastAsia" w:ascii="楷体" w:hAnsi="楷体" w:eastAsia="楷体"/>
          <w:b/>
          <w:sz w:val="32"/>
          <w:szCs w:val="32"/>
        </w:rPr>
        <w:t>引领。</w:t>
      </w:r>
      <w:r>
        <w:rPr>
          <w:rFonts w:hint="eastAsia" w:ascii="仿宋_GB2312" w:hAnsi="仿宋_GB2312" w:eastAsia="仿宋_GB2312" w:cs="仿宋_GB2312"/>
          <w:kern w:val="2"/>
          <w:sz w:val="32"/>
          <w:szCs w:val="32"/>
          <w:lang w:val="en-US" w:eastAsia="zh-CN" w:bidi="ar-SA"/>
        </w:rPr>
        <w:t>各职能部门要根据自身职责在充分学习借鉴国际国内文创产业发达地区好的经验做法，总结集聚区当前数字文创产业发展阶段性成效的基础上，创新方式方法，挖掘多方潜力，推动现有资源的整合提升，保质保量完成目标工作任务。</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9242C"/>
    <w:rsid w:val="013A449E"/>
    <w:rsid w:val="01E36E66"/>
    <w:rsid w:val="02577D67"/>
    <w:rsid w:val="036D45DA"/>
    <w:rsid w:val="042F4230"/>
    <w:rsid w:val="05FB6D97"/>
    <w:rsid w:val="0709423E"/>
    <w:rsid w:val="07926B92"/>
    <w:rsid w:val="082A3AE4"/>
    <w:rsid w:val="08914976"/>
    <w:rsid w:val="0B802CB3"/>
    <w:rsid w:val="0BEA1F1A"/>
    <w:rsid w:val="0C89132F"/>
    <w:rsid w:val="0CD9144F"/>
    <w:rsid w:val="0DAE4C17"/>
    <w:rsid w:val="11FE3CE4"/>
    <w:rsid w:val="122C64EA"/>
    <w:rsid w:val="1244748E"/>
    <w:rsid w:val="129F4361"/>
    <w:rsid w:val="12E06227"/>
    <w:rsid w:val="131D1481"/>
    <w:rsid w:val="13405EE5"/>
    <w:rsid w:val="13D555E0"/>
    <w:rsid w:val="146E7C2C"/>
    <w:rsid w:val="176222AA"/>
    <w:rsid w:val="18390D96"/>
    <w:rsid w:val="18426F2D"/>
    <w:rsid w:val="19616706"/>
    <w:rsid w:val="1B355BE6"/>
    <w:rsid w:val="1B3C6799"/>
    <w:rsid w:val="1BBA1B7D"/>
    <w:rsid w:val="1DCF2F74"/>
    <w:rsid w:val="1E465740"/>
    <w:rsid w:val="1F0D044D"/>
    <w:rsid w:val="1F131180"/>
    <w:rsid w:val="212166CD"/>
    <w:rsid w:val="23DA4E88"/>
    <w:rsid w:val="24884E7E"/>
    <w:rsid w:val="24D1423F"/>
    <w:rsid w:val="24D348DD"/>
    <w:rsid w:val="253E01BB"/>
    <w:rsid w:val="26612130"/>
    <w:rsid w:val="27124C62"/>
    <w:rsid w:val="27A12DE0"/>
    <w:rsid w:val="27EF3220"/>
    <w:rsid w:val="280F3FAF"/>
    <w:rsid w:val="28790316"/>
    <w:rsid w:val="2A383067"/>
    <w:rsid w:val="2C952D0F"/>
    <w:rsid w:val="2D011CFC"/>
    <w:rsid w:val="2D8B3915"/>
    <w:rsid w:val="2DEF6BB5"/>
    <w:rsid w:val="2F4C4BE4"/>
    <w:rsid w:val="301C2650"/>
    <w:rsid w:val="304D71FB"/>
    <w:rsid w:val="310C1F4F"/>
    <w:rsid w:val="31326424"/>
    <w:rsid w:val="3227624F"/>
    <w:rsid w:val="336625A7"/>
    <w:rsid w:val="34114BEC"/>
    <w:rsid w:val="348B7602"/>
    <w:rsid w:val="34912C63"/>
    <w:rsid w:val="34DD3449"/>
    <w:rsid w:val="353F6E5D"/>
    <w:rsid w:val="36D9242C"/>
    <w:rsid w:val="386E605D"/>
    <w:rsid w:val="38964F37"/>
    <w:rsid w:val="395D53E0"/>
    <w:rsid w:val="39C576F9"/>
    <w:rsid w:val="3C37527C"/>
    <w:rsid w:val="3C8A56B0"/>
    <w:rsid w:val="3D6A174D"/>
    <w:rsid w:val="3D810CB8"/>
    <w:rsid w:val="3E1B5F1F"/>
    <w:rsid w:val="3EB0411A"/>
    <w:rsid w:val="3EBA6941"/>
    <w:rsid w:val="3FF47AA1"/>
    <w:rsid w:val="4170733B"/>
    <w:rsid w:val="41917420"/>
    <w:rsid w:val="430A23F8"/>
    <w:rsid w:val="436A627B"/>
    <w:rsid w:val="43D37F73"/>
    <w:rsid w:val="447B614E"/>
    <w:rsid w:val="4562334D"/>
    <w:rsid w:val="46C73E58"/>
    <w:rsid w:val="47A95A21"/>
    <w:rsid w:val="496B4908"/>
    <w:rsid w:val="4A11685C"/>
    <w:rsid w:val="4C671F94"/>
    <w:rsid w:val="4CBE4145"/>
    <w:rsid w:val="4DDE15B7"/>
    <w:rsid w:val="508145A9"/>
    <w:rsid w:val="518D7A9D"/>
    <w:rsid w:val="53062A86"/>
    <w:rsid w:val="54566560"/>
    <w:rsid w:val="556D6D64"/>
    <w:rsid w:val="567F1D52"/>
    <w:rsid w:val="56A10770"/>
    <w:rsid w:val="57800FC3"/>
    <w:rsid w:val="57B03084"/>
    <w:rsid w:val="5934220A"/>
    <w:rsid w:val="598E694A"/>
    <w:rsid w:val="5B9D6556"/>
    <w:rsid w:val="5C0B5219"/>
    <w:rsid w:val="5C222D4D"/>
    <w:rsid w:val="5CDA33E7"/>
    <w:rsid w:val="5D844057"/>
    <w:rsid w:val="5EEB4937"/>
    <w:rsid w:val="5F532348"/>
    <w:rsid w:val="604F0C4B"/>
    <w:rsid w:val="60860CFC"/>
    <w:rsid w:val="60BA53D2"/>
    <w:rsid w:val="60FB0AB0"/>
    <w:rsid w:val="61531344"/>
    <w:rsid w:val="634A2AF1"/>
    <w:rsid w:val="635527B9"/>
    <w:rsid w:val="64D51353"/>
    <w:rsid w:val="653F3F71"/>
    <w:rsid w:val="687E1793"/>
    <w:rsid w:val="693B1C22"/>
    <w:rsid w:val="6A12641B"/>
    <w:rsid w:val="6B177607"/>
    <w:rsid w:val="6B9E582D"/>
    <w:rsid w:val="6C677CFF"/>
    <w:rsid w:val="6CC064EC"/>
    <w:rsid w:val="6CC366DD"/>
    <w:rsid w:val="6D3D723E"/>
    <w:rsid w:val="701D1B77"/>
    <w:rsid w:val="71015D2D"/>
    <w:rsid w:val="710F1337"/>
    <w:rsid w:val="713643B2"/>
    <w:rsid w:val="71E41963"/>
    <w:rsid w:val="753450A9"/>
    <w:rsid w:val="76CE1958"/>
    <w:rsid w:val="77C401A4"/>
    <w:rsid w:val="78B60CD0"/>
    <w:rsid w:val="7A835199"/>
    <w:rsid w:val="7B9E3DDC"/>
    <w:rsid w:val="7BFC3109"/>
    <w:rsid w:val="7C111D0C"/>
    <w:rsid w:val="7D4359D6"/>
    <w:rsid w:val="7E860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cs="Times New Roman"/>
      <w:b/>
      <w:kern w:val="44"/>
      <w:sz w:val="48"/>
      <w:szCs w:val="4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spacing w:line="576" w:lineRule="exact"/>
    </w:pPr>
    <w:rPr>
      <w:rFonts w:ascii="宋体" w:hAnsi="Courier New" w:eastAsia="Times New Roman"/>
    </w:rPr>
  </w:style>
  <w:style w:type="paragraph" w:styleId="3">
    <w:name w:val="header"/>
    <w:basedOn w:val="1"/>
    <w:next w:val="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lock Text"/>
    <w:basedOn w:val="1"/>
    <w:qFormat/>
    <w:uiPriority w:val="0"/>
    <w:pPr>
      <w:ind w:left="1440" w:leftChars="700" w:right="700" w:rightChars="700"/>
    </w:pPr>
  </w:style>
  <w:style w:type="paragraph" w:styleId="6">
    <w:name w:val="Normal Indent"/>
    <w:basedOn w:val="1"/>
    <w:unhideWhenUsed/>
    <w:qFormat/>
    <w:uiPriority w:val="0"/>
    <w:pPr>
      <w:ind w:firstLine="420" w:firstLineChars="200"/>
    </w:pPr>
  </w:style>
  <w:style w:type="paragraph" w:styleId="7">
    <w:name w:val="Body Text"/>
    <w:basedOn w:val="1"/>
    <w:next w:val="8"/>
    <w:qFormat/>
    <w:uiPriority w:val="0"/>
    <w:pPr>
      <w:spacing w:after="120"/>
    </w:pPr>
    <w:rPr>
      <w:rFonts w:ascii="Calibri" w:hAnsi="Calibri" w:cs="Times New Roman"/>
    </w:rPr>
  </w:style>
  <w:style w:type="paragraph" w:styleId="8">
    <w:name w:val="Body Text First Indent"/>
    <w:basedOn w:val="7"/>
    <w:semiHidden/>
    <w:unhideWhenUsed/>
    <w:qFormat/>
    <w:uiPriority w:val="99"/>
    <w:pPr>
      <w:ind w:firstLine="420" w:firstLineChars="100"/>
    </w:pPr>
    <w:rPr>
      <w:rFonts w:ascii="Times New Roman" w:hAnsi="Times New Roman" w:cs="宋体"/>
    </w:rPr>
  </w:style>
  <w:style w:type="paragraph" w:styleId="9">
    <w:name w:val="footer"/>
    <w:basedOn w:val="1"/>
    <w:qFormat/>
    <w:uiPriority w:val="0"/>
    <w:pPr>
      <w:tabs>
        <w:tab w:val="center" w:pos="4153"/>
        <w:tab w:val="right" w:pos="8306"/>
      </w:tabs>
      <w:snapToGrid w:val="0"/>
      <w:jc w:val="left"/>
    </w:pPr>
    <w:rPr>
      <w:sz w:val="18"/>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3">
    <w:name w:val="FollowedHyperlink"/>
    <w:basedOn w:val="12"/>
    <w:qFormat/>
    <w:uiPriority w:val="0"/>
    <w:rPr>
      <w:rFonts w:hint="eastAsia" w:ascii="宋体" w:hAnsi="宋体" w:eastAsia="宋体" w:cs="宋体"/>
      <w:color w:val="000000"/>
      <w:u w:val="none"/>
    </w:rPr>
  </w:style>
  <w:style w:type="character" w:styleId="14">
    <w:name w:val="Emphasis"/>
    <w:basedOn w:val="12"/>
    <w:qFormat/>
    <w:uiPriority w:val="0"/>
    <w:rPr>
      <w:i/>
    </w:rPr>
  </w:style>
  <w:style w:type="character" w:styleId="15">
    <w:name w:val="Hyperlink"/>
    <w:basedOn w:val="12"/>
    <w:qFormat/>
    <w:uiPriority w:val="0"/>
    <w:rPr>
      <w:rFonts w:hint="eastAsia" w:ascii="宋体" w:hAnsi="宋体" w:eastAsia="宋体" w:cs="宋体"/>
      <w:color w:val="000000"/>
      <w:u w:val="none"/>
    </w:rPr>
  </w:style>
  <w:style w:type="character" w:customStyle="1" w:styleId="16">
    <w:name w:val="icon9"/>
    <w:basedOn w:val="12"/>
    <w:qFormat/>
    <w:uiPriority w:val="0"/>
  </w:style>
  <w:style w:type="character" w:customStyle="1" w:styleId="17">
    <w:name w:val="icon10_2"/>
    <w:basedOn w:val="12"/>
    <w:qFormat/>
    <w:uiPriority w:val="0"/>
  </w:style>
  <w:style w:type="character" w:customStyle="1" w:styleId="18">
    <w:name w:val="icon9_3"/>
    <w:basedOn w:val="12"/>
    <w:qFormat/>
    <w:uiPriority w:val="0"/>
  </w:style>
  <w:style w:type="character" w:customStyle="1" w:styleId="19">
    <w:name w:val="icon6_16"/>
    <w:basedOn w:val="12"/>
    <w:qFormat/>
    <w:uiPriority w:val="0"/>
  </w:style>
  <w:style w:type="character" w:customStyle="1" w:styleId="20">
    <w:name w:val="icon6_32"/>
    <w:basedOn w:val="12"/>
    <w:qFormat/>
    <w:uiPriority w:val="0"/>
  </w:style>
  <w:style w:type="character" w:customStyle="1" w:styleId="21">
    <w:name w:val="icon7_9"/>
    <w:basedOn w:val="12"/>
    <w:qFormat/>
    <w:uiPriority w:val="0"/>
  </w:style>
  <w:style w:type="character" w:customStyle="1" w:styleId="22">
    <w:name w:val="icon6_24"/>
    <w:basedOn w:val="12"/>
    <w:qFormat/>
    <w:uiPriority w:val="0"/>
  </w:style>
  <w:style w:type="character" w:customStyle="1" w:styleId="23">
    <w:name w:val="icon7_5"/>
    <w:basedOn w:val="12"/>
    <w:qFormat/>
    <w:uiPriority w:val="0"/>
  </w:style>
  <w:style w:type="character" w:customStyle="1" w:styleId="24">
    <w:name w:val="icon7_51"/>
    <w:basedOn w:val="12"/>
    <w:qFormat/>
    <w:uiPriority w:val="0"/>
  </w:style>
  <w:style w:type="character" w:customStyle="1" w:styleId="25">
    <w:name w:val="icon2_9"/>
    <w:basedOn w:val="12"/>
    <w:qFormat/>
    <w:uiPriority w:val="0"/>
  </w:style>
  <w:style w:type="character" w:customStyle="1" w:styleId="26">
    <w:name w:val="icon5_6"/>
    <w:basedOn w:val="12"/>
    <w:qFormat/>
    <w:uiPriority w:val="0"/>
  </w:style>
  <w:style w:type="character" w:customStyle="1" w:styleId="27">
    <w:name w:val="icon8_11"/>
    <w:basedOn w:val="12"/>
    <w:qFormat/>
    <w:uiPriority w:val="0"/>
  </w:style>
  <w:style w:type="character" w:customStyle="1" w:styleId="28">
    <w:name w:val="icon7_4"/>
    <w:basedOn w:val="12"/>
    <w:qFormat/>
    <w:uiPriority w:val="0"/>
  </w:style>
  <w:style w:type="character" w:customStyle="1" w:styleId="29">
    <w:name w:val="icon9_9"/>
    <w:basedOn w:val="12"/>
    <w:qFormat/>
    <w:uiPriority w:val="0"/>
  </w:style>
  <w:style w:type="character" w:customStyle="1" w:styleId="30">
    <w:name w:val="copy_logo_4"/>
    <w:basedOn w:val="12"/>
    <w:qFormat/>
    <w:uiPriority w:val="0"/>
  </w:style>
  <w:style w:type="character" w:customStyle="1" w:styleId="31">
    <w:name w:val="icon2_2"/>
    <w:basedOn w:val="12"/>
    <w:qFormat/>
    <w:uiPriority w:val="0"/>
  </w:style>
  <w:style w:type="character" w:customStyle="1" w:styleId="32">
    <w:name w:val="icon2"/>
    <w:basedOn w:val="12"/>
    <w:qFormat/>
    <w:uiPriority w:val="0"/>
  </w:style>
  <w:style w:type="character" w:customStyle="1" w:styleId="33">
    <w:name w:val="icon2_1"/>
    <w:basedOn w:val="12"/>
    <w:qFormat/>
    <w:uiPriority w:val="0"/>
  </w:style>
  <w:style w:type="character" w:customStyle="1" w:styleId="34">
    <w:name w:val="icon2_4"/>
    <w:basedOn w:val="12"/>
    <w:qFormat/>
    <w:uiPriority w:val="0"/>
  </w:style>
  <w:style w:type="character" w:customStyle="1" w:styleId="35">
    <w:name w:val="icon2_3"/>
    <w:basedOn w:val="12"/>
    <w:qFormat/>
    <w:uiPriority w:val="0"/>
  </w:style>
  <w:style w:type="character" w:customStyle="1" w:styleId="36">
    <w:name w:val="icon2_5"/>
    <w:basedOn w:val="12"/>
    <w:qFormat/>
    <w:uiPriority w:val="0"/>
  </w:style>
  <w:style w:type="character" w:customStyle="1" w:styleId="37">
    <w:name w:val="icon2_11"/>
    <w:basedOn w:val="12"/>
    <w:qFormat/>
    <w:uiPriority w:val="0"/>
  </w:style>
  <w:style w:type="character" w:customStyle="1" w:styleId="38">
    <w:name w:val="icon2_6"/>
    <w:basedOn w:val="12"/>
    <w:qFormat/>
    <w:uiPriority w:val="0"/>
  </w:style>
  <w:style w:type="character" w:customStyle="1" w:styleId="39">
    <w:name w:val="icon2_7"/>
    <w:basedOn w:val="12"/>
    <w:qFormat/>
    <w:uiPriority w:val="0"/>
  </w:style>
  <w:style w:type="character" w:customStyle="1" w:styleId="40">
    <w:name w:val="icon2_8"/>
    <w:basedOn w:val="12"/>
    <w:qFormat/>
    <w:uiPriority w:val="0"/>
  </w:style>
  <w:style w:type="character" w:customStyle="1" w:styleId="41">
    <w:name w:val="icon4_1"/>
    <w:basedOn w:val="12"/>
    <w:qFormat/>
    <w:uiPriority w:val="0"/>
  </w:style>
  <w:style w:type="character" w:customStyle="1" w:styleId="42">
    <w:name w:val="icon2_10"/>
    <w:basedOn w:val="12"/>
    <w:qFormat/>
    <w:uiPriority w:val="0"/>
  </w:style>
  <w:style w:type="character" w:customStyle="1" w:styleId="43">
    <w:name w:val="icon2_12"/>
    <w:basedOn w:val="12"/>
    <w:qFormat/>
    <w:uiPriority w:val="0"/>
  </w:style>
  <w:style w:type="character" w:customStyle="1" w:styleId="44">
    <w:name w:val="icon2_13"/>
    <w:basedOn w:val="12"/>
    <w:qFormat/>
    <w:uiPriority w:val="0"/>
  </w:style>
  <w:style w:type="character" w:customStyle="1" w:styleId="45">
    <w:name w:val="icon2_14"/>
    <w:basedOn w:val="12"/>
    <w:qFormat/>
    <w:uiPriority w:val="0"/>
  </w:style>
  <w:style w:type="character" w:customStyle="1" w:styleId="46">
    <w:name w:val="icon2_15"/>
    <w:basedOn w:val="12"/>
    <w:qFormat/>
    <w:uiPriority w:val="0"/>
  </w:style>
  <w:style w:type="character" w:customStyle="1" w:styleId="47">
    <w:name w:val="icon8_2"/>
    <w:basedOn w:val="12"/>
    <w:qFormat/>
    <w:uiPriority w:val="0"/>
  </w:style>
  <w:style w:type="character" w:customStyle="1" w:styleId="48">
    <w:name w:val="icon10_4"/>
    <w:basedOn w:val="12"/>
    <w:qFormat/>
    <w:uiPriority w:val="0"/>
  </w:style>
  <w:style w:type="character" w:customStyle="1" w:styleId="49">
    <w:name w:val="word2"/>
    <w:basedOn w:val="12"/>
    <w:qFormat/>
    <w:uiPriority w:val="0"/>
    <w:rPr>
      <w:rFonts w:ascii="微软雅黑" w:hAnsi="微软雅黑" w:eastAsia="微软雅黑" w:cs="微软雅黑"/>
      <w:sz w:val="21"/>
      <w:szCs w:val="21"/>
    </w:rPr>
  </w:style>
  <w:style w:type="character" w:customStyle="1" w:styleId="50">
    <w:name w:val="icon8_10"/>
    <w:basedOn w:val="12"/>
    <w:qFormat/>
    <w:uiPriority w:val="0"/>
  </w:style>
  <w:style w:type="character" w:customStyle="1" w:styleId="51">
    <w:name w:val="icon_2"/>
    <w:basedOn w:val="12"/>
    <w:qFormat/>
    <w:uiPriority w:val="0"/>
  </w:style>
  <w:style w:type="character" w:customStyle="1" w:styleId="52">
    <w:name w:val="icon6_23"/>
    <w:basedOn w:val="12"/>
    <w:qFormat/>
    <w:uiPriority w:val="0"/>
  </w:style>
  <w:style w:type="character" w:customStyle="1" w:styleId="53">
    <w:name w:val="icon3_1"/>
    <w:basedOn w:val="12"/>
    <w:qFormat/>
    <w:uiPriority w:val="0"/>
  </w:style>
  <w:style w:type="character" w:customStyle="1" w:styleId="54">
    <w:name w:val="icon6"/>
    <w:basedOn w:val="12"/>
    <w:qFormat/>
    <w:uiPriority w:val="0"/>
  </w:style>
  <w:style w:type="character" w:customStyle="1" w:styleId="55">
    <w:name w:val="word"/>
    <w:basedOn w:val="12"/>
    <w:qFormat/>
    <w:uiPriority w:val="0"/>
    <w:rPr>
      <w:rFonts w:hint="eastAsia" w:ascii="微软雅黑" w:hAnsi="微软雅黑" w:eastAsia="微软雅黑" w:cs="微软雅黑"/>
      <w:color w:val="000000"/>
      <w:sz w:val="21"/>
      <w:szCs w:val="21"/>
    </w:rPr>
  </w:style>
  <w:style w:type="character" w:customStyle="1" w:styleId="56">
    <w:name w:val="icon6_25"/>
    <w:basedOn w:val="12"/>
    <w:qFormat/>
    <w:uiPriority w:val="0"/>
  </w:style>
  <w:style w:type="character" w:customStyle="1" w:styleId="57">
    <w:name w:val="icon6_15"/>
    <w:basedOn w:val="12"/>
    <w:qFormat/>
    <w:uiPriority w:val="0"/>
  </w:style>
  <w:style w:type="character" w:customStyle="1" w:styleId="58">
    <w:name w:val="word6"/>
    <w:basedOn w:val="12"/>
    <w:qFormat/>
    <w:uiPriority w:val="0"/>
    <w:rPr>
      <w:rFonts w:hint="eastAsia" w:ascii="微软雅黑" w:hAnsi="微软雅黑" w:eastAsia="微软雅黑" w:cs="微软雅黑"/>
      <w:color w:val="666666"/>
      <w:sz w:val="21"/>
      <w:szCs w:val="21"/>
    </w:rPr>
  </w:style>
  <w:style w:type="character" w:customStyle="1" w:styleId="59">
    <w:name w:val="icon6_22"/>
    <w:basedOn w:val="12"/>
    <w:qFormat/>
    <w:uiPriority w:val="0"/>
  </w:style>
  <w:style w:type="character" w:customStyle="1" w:styleId="60">
    <w:name w:val="time"/>
    <w:basedOn w:val="12"/>
    <w:qFormat/>
    <w:uiPriority w:val="0"/>
  </w:style>
  <w:style w:type="character" w:customStyle="1" w:styleId="61">
    <w:name w:val="time1"/>
    <w:basedOn w:val="12"/>
    <w:qFormat/>
    <w:uiPriority w:val="0"/>
  </w:style>
  <w:style w:type="character" w:customStyle="1" w:styleId="62">
    <w:name w:val="time2"/>
    <w:basedOn w:val="12"/>
    <w:qFormat/>
    <w:uiPriority w:val="0"/>
  </w:style>
  <w:style w:type="character" w:customStyle="1" w:styleId="63">
    <w:name w:val="time3"/>
    <w:basedOn w:val="12"/>
    <w:qFormat/>
    <w:uiPriority w:val="0"/>
    <w:rPr>
      <w:rFonts w:hint="eastAsia" w:ascii="宋体" w:hAnsi="宋体" w:eastAsia="宋体" w:cs="宋体"/>
      <w:color w:val="000000"/>
      <w:sz w:val="21"/>
      <w:szCs w:val="21"/>
    </w:rPr>
  </w:style>
  <w:style w:type="character" w:customStyle="1" w:styleId="64">
    <w:name w:val="time4"/>
    <w:basedOn w:val="12"/>
    <w:qFormat/>
    <w:uiPriority w:val="0"/>
  </w:style>
  <w:style w:type="character" w:customStyle="1" w:styleId="65">
    <w:name w:val="time5"/>
    <w:basedOn w:val="12"/>
    <w:qFormat/>
    <w:uiPriority w:val="0"/>
    <w:rPr>
      <w:rFonts w:hint="eastAsia" w:ascii="宋体" w:hAnsi="宋体" w:eastAsia="宋体" w:cs="宋体"/>
      <w:sz w:val="21"/>
      <w:szCs w:val="21"/>
    </w:rPr>
  </w:style>
  <w:style w:type="character" w:customStyle="1" w:styleId="66">
    <w:name w:val="time6"/>
    <w:basedOn w:val="12"/>
    <w:qFormat/>
    <w:uiPriority w:val="0"/>
    <w:rPr>
      <w:rFonts w:hint="eastAsia" w:ascii="宋体" w:hAnsi="宋体" w:eastAsia="宋体" w:cs="宋体"/>
      <w:sz w:val="21"/>
      <w:szCs w:val="21"/>
    </w:rPr>
  </w:style>
  <w:style w:type="character" w:customStyle="1" w:styleId="67">
    <w:name w:val="time7"/>
    <w:basedOn w:val="12"/>
    <w:qFormat/>
    <w:uiPriority w:val="0"/>
    <w:rPr>
      <w:color w:val="AAAAAA"/>
    </w:rPr>
  </w:style>
  <w:style w:type="character" w:customStyle="1" w:styleId="68">
    <w:name w:val="icon6_31"/>
    <w:basedOn w:val="12"/>
    <w:qFormat/>
    <w:uiPriority w:val="0"/>
  </w:style>
  <w:style w:type="character" w:customStyle="1" w:styleId="69">
    <w:name w:val="icon6_5"/>
    <w:basedOn w:val="12"/>
    <w:qFormat/>
    <w:uiPriority w:val="0"/>
  </w:style>
  <w:style w:type="character" w:customStyle="1" w:styleId="70">
    <w:name w:val="icon6_1"/>
    <w:basedOn w:val="12"/>
    <w:qFormat/>
    <w:uiPriority w:val="0"/>
  </w:style>
  <w:style w:type="character" w:customStyle="1" w:styleId="71">
    <w:name w:val="icon5_3"/>
    <w:basedOn w:val="12"/>
    <w:qFormat/>
    <w:uiPriority w:val="0"/>
  </w:style>
  <w:style w:type="character" w:customStyle="1" w:styleId="72">
    <w:name w:val="icon6_2"/>
    <w:basedOn w:val="12"/>
    <w:qFormat/>
    <w:uiPriority w:val="0"/>
  </w:style>
  <w:style w:type="character" w:customStyle="1" w:styleId="73">
    <w:name w:val="icon6_7"/>
    <w:basedOn w:val="12"/>
    <w:qFormat/>
    <w:uiPriority w:val="0"/>
  </w:style>
  <w:style w:type="character" w:customStyle="1" w:styleId="74">
    <w:name w:val="word3"/>
    <w:basedOn w:val="12"/>
    <w:qFormat/>
    <w:uiPriority w:val="0"/>
    <w:rPr>
      <w:rFonts w:hint="eastAsia" w:ascii="微软雅黑" w:hAnsi="微软雅黑" w:eastAsia="微软雅黑" w:cs="微软雅黑"/>
      <w:color w:val="000000"/>
      <w:sz w:val="18"/>
      <w:szCs w:val="18"/>
    </w:rPr>
  </w:style>
  <w:style w:type="character" w:customStyle="1" w:styleId="75">
    <w:name w:val="icon6_4"/>
    <w:basedOn w:val="12"/>
    <w:qFormat/>
    <w:uiPriority w:val="0"/>
  </w:style>
  <w:style w:type="character" w:customStyle="1" w:styleId="76">
    <w:name w:val="icon6_3"/>
    <w:basedOn w:val="12"/>
    <w:qFormat/>
    <w:uiPriority w:val="0"/>
  </w:style>
  <w:style w:type="character" w:customStyle="1" w:styleId="77">
    <w:name w:val="icon6_6"/>
    <w:basedOn w:val="12"/>
    <w:qFormat/>
    <w:uiPriority w:val="0"/>
  </w:style>
  <w:style w:type="character" w:customStyle="1" w:styleId="78">
    <w:name w:val="icon6_8"/>
    <w:basedOn w:val="12"/>
    <w:qFormat/>
    <w:uiPriority w:val="0"/>
  </w:style>
  <w:style w:type="character" w:customStyle="1" w:styleId="79">
    <w:name w:val="icon7_12"/>
    <w:basedOn w:val="12"/>
    <w:qFormat/>
    <w:uiPriority w:val="0"/>
  </w:style>
  <w:style w:type="character" w:customStyle="1" w:styleId="80">
    <w:name w:val="icon7_121"/>
    <w:basedOn w:val="12"/>
    <w:qFormat/>
    <w:uiPriority w:val="0"/>
  </w:style>
  <w:style w:type="character" w:customStyle="1" w:styleId="81">
    <w:name w:val="icon6_9"/>
    <w:basedOn w:val="12"/>
    <w:qFormat/>
    <w:uiPriority w:val="0"/>
  </w:style>
  <w:style w:type="character" w:customStyle="1" w:styleId="82">
    <w:name w:val="icon6_10"/>
    <w:basedOn w:val="12"/>
    <w:qFormat/>
    <w:uiPriority w:val="0"/>
  </w:style>
  <w:style w:type="character" w:customStyle="1" w:styleId="83">
    <w:name w:val="icon6_26"/>
    <w:basedOn w:val="12"/>
    <w:qFormat/>
    <w:uiPriority w:val="0"/>
  </w:style>
  <w:style w:type="character" w:customStyle="1" w:styleId="84">
    <w:name w:val="icon6_28"/>
    <w:basedOn w:val="12"/>
    <w:qFormat/>
    <w:uiPriority w:val="0"/>
  </w:style>
  <w:style w:type="character" w:customStyle="1" w:styleId="85">
    <w:name w:val="icon6_11"/>
    <w:basedOn w:val="12"/>
    <w:qFormat/>
    <w:uiPriority w:val="0"/>
  </w:style>
  <w:style w:type="character" w:customStyle="1" w:styleId="86">
    <w:name w:val="icon6_12"/>
    <w:basedOn w:val="12"/>
    <w:qFormat/>
    <w:uiPriority w:val="0"/>
  </w:style>
  <w:style w:type="character" w:customStyle="1" w:styleId="87">
    <w:name w:val="icon6_18"/>
    <w:basedOn w:val="12"/>
    <w:qFormat/>
    <w:uiPriority w:val="0"/>
  </w:style>
  <w:style w:type="character" w:customStyle="1" w:styleId="88">
    <w:name w:val="icon6_13"/>
    <w:basedOn w:val="12"/>
    <w:qFormat/>
    <w:uiPriority w:val="0"/>
  </w:style>
  <w:style w:type="character" w:customStyle="1" w:styleId="89">
    <w:name w:val="icon6_14"/>
    <w:basedOn w:val="12"/>
    <w:qFormat/>
    <w:uiPriority w:val="0"/>
  </w:style>
  <w:style w:type="character" w:customStyle="1" w:styleId="90">
    <w:name w:val="icon6_17"/>
    <w:basedOn w:val="12"/>
    <w:qFormat/>
    <w:uiPriority w:val="0"/>
  </w:style>
  <w:style w:type="character" w:customStyle="1" w:styleId="91">
    <w:name w:val="icon6_19"/>
    <w:basedOn w:val="12"/>
    <w:qFormat/>
    <w:uiPriority w:val="0"/>
  </w:style>
  <w:style w:type="character" w:customStyle="1" w:styleId="92">
    <w:name w:val="icon5_11"/>
    <w:basedOn w:val="12"/>
    <w:qFormat/>
    <w:uiPriority w:val="0"/>
  </w:style>
  <w:style w:type="character" w:customStyle="1" w:styleId="93">
    <w:name w:val="icon6_20"/>
    <w:basedOn w:val="12"/>
    <w:qFormat/>
    <w:uiPriority w:val="0"/>
  </w:style>
  <w:style w:type="character" w:customStyle="1" w:styleId="94">
    <w:name w:val="icon6_30"/>
    <w:basedOn w:val="12"/>
    <w:qFormat/>
    <w:uiPriority w:val="0"/>
  </w:style>
  <w:style w:type="character" w:customStyle="1" w:styleId="95">
    <w:name w:val="icon6_27"/>
    <w:basedOn w:val="12"/>
    <w:qFormat/>
    <w:uiPriority w:val="0"/>
  </w:style>
  <w:style w:type="character" w:customStyle="1" w:styleId="96">
    <w:name w:val="icon3"/>
    <w:basedOn w:val="12"/>
    <w:qFormat/>
    <w:uiPriority w:val="0"/>
  </w:style>
  <w:style w:type="character" w:customStyle="1" w:styleId="97">
    <w:name w:val="icon6_21"/>
    <w:basedOn w:val="12"/>
    <w:qFormat/>
    <w:uiPriority w:val="0"/>
  </w:style>
  <w:style w:type="character" w:customStyle="1" w:styleId="98">
    <w:name w:val="icon6_29"/>
    <w:basedOn w:val="12"/>
    <w:qFormat/>
    <w:uiPriority w:val="0"/>
  </w:style>
  <w:style w:type="character" w:customStyle="1" w:styleId="99">
    <w:name w:val="icon5_5"/>
    <w:basedOn w:val="12"/>
    <w:qFormat/>
    <w:uiPriority w:val="0"/>
  </w:style>
  <w:style w:type="character" w:customStyle="1" w:styleId="100">
    <w:name w:val="icon10_5"/>
    <w:basedOn w:val="12"/>
    <w:qFormat/>
    <w:uiPriority w:val="0"/>
  </w:style>
  <w:style w:type="character" w:customStyle="1" w:styleId="101">
    <w:name w:val="nub_b"/>
    <w:basedOn w:val="12"/>
    <w:qFormat/>
    <w:uiPriority w:val="0"/>
    <w:rPr>
      <w:color w:val="FFFFFF"/>
      <w:shd w:val="clear" w:fill="067DD1"/>
    </w:rPr>
  </w:style>
  <w:style w:type="character" w:customStyle="1" w:styleId="102">
    <w:name w:val="icon_5"/>
    <w:basedOn w:val="12"/>
    <w:qFormat/>
    <w:uiPriority w:val="0"/>
  </w:style>
  <w:style w:type="character" w:customStyle="1" w:styleId="103">
    <w:name w:val="word5"/>
    <w:basedOn w:val="12"/>
    <w:qFormat/>
    <w:uiPriority w:val="0"/>
    <w:rPr>
      <w:rFonts w:hint="eastAsia" w:ascii="微软雅黑" w:hAnsi="微软雅黑" w:eastAsia="微软雅黑" w:cs="微软雅黑"/>
      <w:color w:val="666666"/>
      <w:sz w:val="21"/>
      <w:szCs w:val="21"/>
    </w:rPr>
  </w:style>
  <w:style w:type="character" w:customStyle="1" w:styleId="104">
    <w:name w:val="word9"/>
    <w:basedOn w:val="12"/>
    <w:qFormat/>
    <w:uiPriority w:val="0"/>
    <w:rPr>
      <w:rFonts w:hint="eastAsia" w:ascii="微软雅黑" w:hAnsi="微软雅黑" w:eastAsia="微软雅黑" w:cs="微软雅黑"/>
      <w:sz w:val="21"/>
      <w:szCs w:val="21"/>
    </w:rPr>
  </w:style>
  <w:style w:type="character" w:customStyle="1" w:styleId="105">
    <w:name w:val="icon8_14"/>
    <w:basedOn w:val="12"/>
    <w:qFormat/>
    <w:uiPriority w:val="0"/>
  </w:style>
  <w:style w:type="character" w:customStyle="1" w:styleId="106">
    <w:name w:val="icon7_13"/>
    <w:basedOn w:val="12"/>
    <w:qFormat/>
    <w:uiPriority w:val="0"/>
  </w:style>
  <w:style w:type="character" w:customStyle="1" w:styleId="107">
    <w:name w:val="icon7_131"/>
    <w:basedOn w:val="12"/>
    <w:qFormat/>
    <w:uiPriority w:val="0"/>
  </w:style>
  <w:style w:type="character" w:customStyle="1" w:styleId="108">
    <w:name w:val="icon8_9"/>
    <w:basedOn w:val="12"/>
    <w:qFormat/>
    <w:uiPriority w:val="0"/>
  </w:style>
  <w:style w:type="character" w:customStyle="1" w:styleId="109">
    <w:name w:val="icon8_3"/>
    <w:basedOn w:val="12"/>
    <w:qFormat/>
    <w:uiPriority w:val="0"/>
  </w:style>
  <w:style w:type="character" w:customStyle="1" w:styleId="110">
    <w:name w:val="icon4"/>
    <w:basedOn w:val="12"/>
    <w:qFormat/>
    <w:uiPriority w:val="0"/>
  </w:style>
  <w:style w:type="character" w:customStyle="1" w:styleId="111">
    <w:name w:val="icon4_2"/>
    <w:basedOn w:val="12"/>
    <w:qFormat/>
    <w:uiPriority w:val="0"/>
  </w:style>
  <w:style w:type="character" w:customStyle="1" w:styleId="112">
    <w:name w:val="icon4_3"/>
    <w:basedOn w:val="12"/>
    <w:qFormat/>
    <w:uiPriority w:val="0"/>
  </w:style>
  <w:style w:type="character" w:customStyle="1" w:styleId="113">
    <w:name w:val="gkjg"/>
    <w:basedOn w:val="12"/>
    <w:qFormat/>
    <w:uiPriority w:val="0"/>
  </w:style>
  <w:style w:type="character" w:customStyle="1" w:styleId="114">
    <w:name w:val="in"/>
    <w:basedOn w:val="12"/>
    <w:uiPriority w:val="0"/>
  </w:style>
  <w:style w:type="character" w:customStyle="1" w:styleId="115">
    <w:name w:val="icon5_2"/>
    <w:basedOn w:val="12"/>
    <w:qFormat/>
    <w:uiPriority w:val="0"/>
  </w:style>
  <w:style w:type="character" w:customStyle="1" w:styleId="116">
    <w:name w:val="icon5"/>
    <w:basedOn w:val="12"/>
    <w:qFormat/>
    <w:uiPriority w:val="0"/>
  </w:style>
  <w:style w:type="character" w:customStyle="1" w:styleId="117">
    <w:name w:val="icon7_3"/>
    <w:basedOn w:val="12"/>
    <w:qFormat/>
    <w:uiPriority w:val="0"/>
  </w:style>
  <w:style w:type="character" w:customStyle="1" w:styleId="118">
    <w:name w:val="icon3_2"/>
    <w:basedOn w:val="12"/>
    <w:qFormat/>
    <w:uiPriority w:val="0"/>
  </w:style>
  <w:style w:type="character" w:customStyle="1" w:styleId="119">
    <w:name w:val="zw"/>
    <w:basedOn w:val="12"/>
    <w:qFormat/>
    <w:uiPriority w:val="0"/>
    <w:rPr>
      <w:color w:val="F30000"/>
      <w:sz w:val="18"/>
      <w:szCs w:val="18"/>
    </w:rPr>
  </w:style>
  <w:style w:type="character" w:customStyle="1" w:styleId="120">
    <w:name w:val="zw1"/>
    <w:basedOn w:val="12"/>
    <w:qFormat/>
    <w:uiPriority w:val="0"/>
    <w:rPr>
      <w:color w:val="F30000"/>
      <w:sz w:val="18"/>
      <w:szCs w:val="18"/>
    </w:rPr>
  </w:style>
  <w:style w:type="character" w:customStyle="1" w:styleId="121">
    <w:name w:val="icon8"/>
    <w:basedOn w:val="12"/>
    <w:qFormat/>
    <w:uiPriority w:val="0"/>
  </w:style>
  <w:style w:type="character" w:customStyle="1" w:styleId="122">
    <w:name w:val="icon81"/>
    <w:basedOn w:val="12"/>
    <w:qFormat/>
    <w:uiPriority w:val="0"/>
  </w:style>
  <w:style w:type="character" w:customStyle="1" w:styleId="123">
    <w:name w:val="nub"/>
    <w:basedOn w:val="12"/>
    <w:qFormat/>
    <w:uiPriority w:val="0"/>
    <w:rPr>
      <w:rFonts w:ascii="Arial" w:hAnsi="Arial" w:cs="Arial"/>
      <w:color w:val="666666"/>
      <w:sz w:val="18"/>
      <w:szCs w:val="18"/>
      <w:shd w:val="clear" w:fill="F7F7F7"/>
    </w:rPr>
  </w:style>
  <w:style w:type="character" w:customStyle="1" w:styleId="124">
    <w:name w:val="nub1"/>
    <w:basedOn w:val="12"/>
    <w:qFormat/>
    <w:uiPriority w:val="0"/>
    <w:rPr>
      <w:rFonts w:hint="default" w:ascii="Arial" w:hAnsi="Arial" w:cs="Arial"/>
      <w:color w:val="FFFFFF"/>
      <w:sz w:val="18"/>
      <w:szCs w:val="18"/>
      <w:shd w:val="clear" w:fill="067DD1"/>
    </w:rPr>
  </w:style>
  <w:style w:type="character" w:customStyle="1" w:styleId="125">
    <w:name w:val="nub2"/>
    <w:basedOn w:val="12"/>
    <w:qFormat/>
    <w:uiPriority w:val="0"/>
  </w:style>
  <w:style w:type="character" w:customStyle="1" w:styleId="126">
    <w:name w:val="nub3"/>
    <w:basedOn w:val="12"/>
    <w:qFormat/>
    <w:uiPriority w:val="0"/>
    <w:rPr>
      <w:color w:val="000000"/>
    </w:rPr>
  </w:style>
  <w:style w:type="character" w:customStyle="1" w:styleId="127">
    <w:name w:val="word8"/>
    <w:basedOn w:val="12"/>
    <w:qFormat/>
    <w:uiPriority w:val="0"/>
    <w:rPr>
      <w:rFonts w:hint="eastAsia" w:ascii="微软雅黑" w:hAnsi="微软雅黑" w:eastAsia="微软雅黑" w:cs="微软雅黑"/>
      <w:sz w:val="21"/>
      <w:szCs w:val="21"/>
    </w:rPr>
  </w:style>
  <w:style w:type="character" w:customStyle="1" w:styleId="128">
    <w:name w:val="word81"/>
    <w:basedOn w:val="12"/>
    <w:qFormat/>
    <w:uiPriority w:val="0"/>
  </w:style>
  <w:style w:type="character" w:customStyle="1" w:styleId="129">
    <w:name w:val="icon8_6"/>
    <w:basedOn w:val="12"/>
    <w:qFormat/>
    <w:uiPriority w:val="0"/>
  </w:style>
  <w:style w:type="character" w:customStyle="1" w:styleId="130">
    <w:name w:val="icon8_1"/>
    <w:basedOn w:val="12"/>
    <w:qFormat/>
    <w:uiPriority w:val="0"/>
  </w:style>
  <w:style w:type="character" w:customStyle="1" w:styleId="131">
    <w:name w:val="icon8_4"/>
    <w:basedOn w:val="12"/>
    <w:qFormat/>
    <w:uiPriority w:val="0"/>
  </w:style>
  <w:style w:type="character" w:customStyle="1" w:styleId="132">
    <w:name w:val="icon7_10"/>
    <w:basedOn w:val="12"/>
    <w:qFormat/>
    <w:uiPriority w:val="0"/>
  </w:style>
  <w:style w:type="character" w:customStyle="1" w:styleId="133">
    <w:name w:val="icon8_5"/>
    <w:basedOn w:val="12"/>
    <w:qFormat/>
    <w:uiPriority w:val="0"/>
  </w:style>
  <w:style w:type="character" w:customStyle="1" w:styleId="134">
    <w:name w:val="icon8_7"/>
    <w:basedOn w:val="12"/>
    <w:qFormat/>
    <w:uiPriority w:val="0"/>
  </w:style>
  <w:style w:type="character" w:customStyle="1" w:styleId="135">
    <w:name w:val="icon8_8"/>
    <w:basedOn w:val="12"/>
    <w:qFormat/>
    <w:uiPriority w:val="0"/>
  </w:style>
  <w:style w:type="character" w:customStyle="1" w:styleId="136">
    <w:name w:val="icon8_12"/>
    <w:basedOn w:val="12"/>
    <w:qFormat/>
    <w:uiPriority w:val="0"/>
  </w:style>
  <w:style w:type="character" w:customStyle="1" w:styleId="137">
    <w:name w:val="icon8_13"/>
    <w:basedOn w:val="12"/>
    <w:qFormat/>
    <w:uiPriority w:val="0"/>
  </w:style>
  <w:style w:type="character" w:customStyle="1" w:styleId="138">
    <w:name w:val="icon5_12"/>
    <w:basedOn w:val="12"/>
    <w:qFormat/>
    <w:uiPriority w:val="0"/>
  </w:style>
  <w:style w:type="character" w:customStyle="1" w:styleId="139">
    <w:name w:val="event"/>
    <w:basedOn w:val="12"/>
    <w:qFormat/>
    <w:uiPriority w:val="0"/>
    <w:rPr>
      <w:rFonts w:hint="eastAsia" w:ascii="宋体" w:hAnsi="宋体" w:eastAsia="宋体" w:cs="宋体"/>
      <w:color w:val="000000"/>
      <w:sz w:val="21"/>
      <w:szCs w:val="21"/>
    </w:rPr>
  </w:style>
  <w:style w:type="character" w:customStyle="1" w:styleId="140">
    <w:name w:val="event1"/>
    <w:basedOn w:val="12"/>
    <w:qFormat/>
    <w:uiPriority w:val="0"/>
  </w:style>
  <w:style w:type="character" w:customStyle="1" w:styleId="141">
    <w:name w:val="event2"/>
    <w:basedOn w:val="12"/>
    <w:qFormat/>
    <w:uiPriority w:val="0"/>
    <w:rPr>
      <w:rFonts w:hint="eastAsia" w:ascii="宋体" w:hAnsi="宋体" w:eastAsia="宋体" w:cs="宋体"/>
      <w:sz w:val="21"/>
      <w:szCs w:val="21"/>
    </w:rPr>
  </w:style>
  <w:style w:type="character" w:customStyle="1" w:styleId="142">
    <w:name w:val="event3"/>
    <w:basedOn w:val="12"/>
    <w:qFormat/>
    <w:uiPriority w:val="0"/>
    <w:rPr>
      <w:rFonts w:hint="eastAsia" w:ascii="宋体" w:hAnsi="宋体" w:eastAsia="宋体" w:cs="宋体"/>
      <w:sz w:val="21"/>
      <w:szCs w:val="21"/>
    </w:rPr>
  </w:style>
  <w:style w:type="character" w:customStyle="1" w:styleId="143">
    <w:name w:val="event4"/>
    <w:basedOn w:val="12"/>
    <w:qFormat/>
    <w:uiPriority w:val="0"/>
    <w:rPr>
      <w:color w:val="000000"/>
    </w:rPr>
  </w:style>
  <w:style w:type="character" w:customStyle="1" w:styleId="144">
    <w:name w:val="icon7_8"/>
    <w:basedOn w:val="12"/>
    <w:qFormat/>
    <w:uiPriority w:val="0"/>
  </w:style>
  <w:style w:type="character" w:customStyle="1" w:styleId="145">
    <w:name w:val="icon7_81"/>
    <w:basedOn w:val="12"/>
    <w:qFormat/>
    <w:uiPriority w:val="0"/>
  </w:style>
  <w:style w:type="character" w:customStyle="1" w:styleId="146">
    <w:name w:val="icon3_4"/>
    <w:basedOn w:val="12"/>
    <w:qFormat/>
    <w:uiPriority w:val="0"/>
  </w:style>
  <w:style w:type="character" w:customStyle="1" w:styleId="147">
    <w:name w:val="icon7"/>
    <w:basedOn w:val="12"/>
    <w:qFormat/>
    <w:uiPriority w:val="0"/>
  </w:style>
  <w:style w:type="character" w:customStyle="1" w:styleId="148">
    <w:name w:val="icon71"/>
    <w:basedOn w:val="12"/>
    <w:qFormat/>
    <w:uiPriority w:val="0"/>
  </w:style>
  <w:style w:type="character" w:customStyle="1" w:styleId="149">
    <w:name w:val="scon"/>
    <w:basedOn w:val="12"/>
    <w:qFormat/>
    <w:uiPriority w:val="0"/>
  </w:style>
  <w:style w:type="character" w:customStyle="1" w:styleId="150">
    <w:name w:val="icon_4"/>
    <w:basedOn w:val="12"/>
    <w:qFormat/>
    <w:uiPriority w:val="0"/>
  </w:style>
  <w:style w:type="character" w:customStyle="1" w:styleId="151">
    <w:name w:val="name"/>
    <w:basedOn w:val="12"/>
    <w:qFormat/>
    <w:uiPriority w:val="0"/>
  </w:style>
  <w:style w:type="character" w:customStyle="1" w:styleId="152">
    <w:name w:val="name1"/>
    <w:basedOn w:val="12"/>
    <w:qFormat/>
    <w:uiPriority w:val="0"/>
  </w:style>
  <w:style w:type="character" w:customStyle="1" w:styleId="153">
    <w:name w:val="name2"/>
    <w:basedOn w:val="12"/>
    <w:qFormat/>
    <w:uiPriority w:val="0"/>
    <w:rPr>
      <w:rFonts w:hint="eastAsia" w:ascii="微软雅黑" w:hAnsi="微软雅黑" w:eastAsia="微软雅黑" w:cs="微软雅黑"/>
      <w:color w:val="666666"/>
      <w:sz w:val="27"/>
      <w:szCs w:val="27"/>
    </w:rPr>
  </w:style>
  <w:style w:type="character" w:customStyle="1" w:styleId="154">
    <w:name w:val="name3"/>
    <w:basedOn w:val="12"/>
    <w:qFormat/>
    <w:uiPriority w:val="0"/>
    <w:rPr>
      <w:rFonts w:hint="eastAsia" w:ascii="微软雅黑" w:hAnsi="微软雅黑" w:eastAsia="微软雅黑" w:cs="微软雅黑"/>
      <w:color w:val="666666"/>
      <w:sz w:val="27"/>
      <w:szCs w:val="27"/>
    </w:rPr>
  </w:style>
  <w:style w:type="character" w:customStyle="1" w:styleId="155">
    <w:name w:val="name4"/>
    <w:basedOn w:val="12"/>
    <w:qFormat/>
    <w:uiPriority w:val="0"/>
  </w:style>
  <w:style w:type="character" w:customStyle="1" w:styleId="156">
    <w:name w:val="icon"/>
    <w:basedOn w:val="12"/>
    <w:qFormat/>
    <w:uiPriority w:val="0"/>
  </w:style>
  <w:style w:type="character" w:customStyle="1" w:styleId="157">
    <w:name w:val="icon_1"/>
    <w:basedOn w:val="12"/>
    <w:qFormat/>
    <w:uiPriority w:val="0"/>
  </w:style>
  <w:style w:type="character" w:customStyle="1" w:styleId="158">
    <w:name w:val="icon_3"/>
    <w:basedOn w:val="12"/>
    <w:qFormat/>
    <w:uiPriority w:val="0"/>
  </w:style>
  <w:style w:type="character" w:customStyle="1" w:styleId="159">
    <w:name w:val="icon7_14"/>
    <w:basedOn w:val="12"/>
    <w:qFormat/>
    <w:uiPriority w:val="0"/>
  </w:style>
  <w:style w:type="character" w:customStyle="1" w:styleId="160">
    <w:name w:val="icon9_4"/>
    <w:basedOn w:val="12"/>
    <w:qFormat/>
    <w:uiPriority w:val="0"/>
  </w:style>
  <w:style w:type="character" w:customStyle="1" w:styleId="161">
    <w:name w:val="cx_topic"/>
    <w:basedOn w:val="12"/>
    <w:qFormat/>
    <w:uiPriority w:val="0"/>
    <w:rPr>
      <w:rFonts w:hint="eastAsia" w:ascii="微软雅黑" w:hAnsi="微软雅黑" w:eastAsia="微软雅黑" w:cs="微软雅黑"/>
      <w:sz w:val="24"/>
      <w:szCs w:val="24"/>
    </w:rPr>
  </w:style>
  <w:style w:type="character" w:customStyle="1" w:styleId="162">
    <w:name w:val="icon10"/>
    <w:basedOn w:val="12"/>
    <w:qFormat/>
    <w:uiPriority w:val="0"/>
  </w:style>
  <w:style w:type="character" w:customStyle="1" w:styleId="163">
    <w:name w:val="star"/>
    <w:basedOn w:val="12"/>
    <w:qFormat/>
    <w:uiPriority w:val="0"/>
  </w:style>
  <w:style w:type="character" w:customStyle="1" w:styleId="164">
    <w:name w:val="icon3_5"/>
    <w:basedOn w:val="12"/>
    <w:qFormat/>
    <w:uiPriority w:val="0"/>
  </w:style>
  <w:style w:type="character" w:customStyle="1" w:styleId="165">
    <w:name w:val="icon3_3"/>
    <w:basedOn w:val="12"/>
    <w:qFormat/>
    <w:uiPriority w:val="0"/>
  </w:style>
  <w:style w:type="character" w:customStyle="1" w:styleId="166">
    <w:name w:val="icon10_3"/>
    <w:basedOn w:val="12"/>
    <w:qFormat/>
    <w:uiPriority w:val="0"/>
  </w:style>
  <w:style w:type="character" w:customStyle="1" w:styleId="167">
    <w:name w:val="yzm"/>
    <w:basedOn w:val="12"/>
    <w:qFormat/>
    <w:uiPriority w:val="0"/>
  </w:style>
  <w:style w:type="character" w:customStyle="1" w:styleId="168">
    <w:name w:val="icon5_1"/>
    <w:basedOn w:val="12"/>
    <w:qFormat/>
    <w:uiPriority w:val="0"/>
  </w:style>
  <w:style w:type="character" w:customStyle="1" w:styleId="169">
    <w:name w:val="icon5_4"/>
    <w:basedOn w:val="12"/>
    <w:qFormat/>
    <w:uiPriority w:val="0"/>
  </w:style>
  <w:style w:type="character" w:customStyle="1" w:styleId="170">
    <w:name w:val="icon5_7"/>
    <w:basedOn w:val="12"/>
    <w:qFormat/>
    <w:uiPriority w:val="0"/>
  </w:style>
  <w:style w:type="character" w:customStyle="1" w:styleId="171">
    <w:name w:val="state"/>
    <w:basedOn w:val="12"/>
    <w:qFormat/>
    <w:uiPriority w:val="0"/>
    <w:rPr>
      <w:rFonts w:hint="eastAsia" w:ascii="宋体" w:hAnsi="宋体" w:eastAsia="宋体" w:cs="宋体"/>
      <w:color w:val="000000"/>
      <w:sz w:val="21"/>
      <w:szCs w:val="21"/>
    </w:rPr>
  </w:style>
  <w:style w:type="character" w:customStyle="1" w:styleId="172">
    <w:name w:val="state1"/>
    <w:basedOn w:val="12"/>
    <w:qFormat/>
    <w:uiPriority w:val="0"/>
    <w:rPr>
      <w:color w:val="AAAAAA"/>
    </w:rPr>
  </w:style>
  <w:style w:type="character" w:customStyle="1" w:styleId="173">
    <w:name w:val="icon5_8"/>
    <w:basedOn w:val="12"/>
    <w:qFormat/>
    <w:uiPriority w:val="0"/>
  </w:style>
  <w:style w:type="character" w:customStyle="1" w:styleId="174">
    <w:name w:val="icon5_9"/>
    <w:basedOn w:val="12"/>
    <w:qFormat/>
    <w:uiPriority w:val="0"/>
  </w:style>
  <w:style w:type="character" w:customStyle="1" w:styleId="175">
    <w:name w:val="icon5_10"/>
    <w:basedOn w:val="12"/>
    <w:qFormat/>
    <w:uiPriority w:val="0"/>
  </w:style>
  <w:style w:type="character" w:customStyle="1" w:styleId="176">
    <w:name w:val="area"/>
    <w:basedOn w:val="12"/>
    <w:qFormat/>
    <w:uiPriority w:val="0"/>
    <w:rPr>
      <w:shd w:val="clear" w:fill="F8F8F8"/>
    </w:rPr>
  </w:style>
  <w:style w:type="character" w:customStyle="1" w:styleId="177">
    <w:name w:val="word7"/>
    <w:basedOn w:val="12"/>
    <w:qFormat/>
    <w:uiPriority w:val="0"/>
    <w:rPr>
      <w:rFonts w:hint="eastAsia" w:ascii="微软雅黑" w:hAnsi="微软雅黑" w:eastAsia="微软雅黑" w:cs="微软雅黑"/>
      <w:color w:val="666666"/>
      <w:sz w:val="18"/>
      <w:szCs w:val="18"/>
    </w:rPr>
  </w:style>
  <w:style w:type="character" w:customStyle="1" w:styleId="178">
    <w:name w:val="word71"/>
    <w:basedOn w:val="12"/>
    <w:qFormat/>
    <w:uiPriority w:val="0"/>
    <w:rPr>
      <w:rFonts w:hint="eastAsia" w:ascii="微软雅黑" w:hAnsi="微软雅黑" w:eastAsia="微软雅黑" w:cs="微软雅黑"/>
      <w:color w:val="666666"/>
      <w:sz w:val="18"/>
      <w:szCs w:val="18"/>
    </w:rPr>
  </w:style>
  <w:style w:type="character" w:customStyle="1" w:styleId="179">
    <w:name w:val="icon7_1"/>
    <w:basedOn w:val="12"/>
    <w:qFormat/>
    <w:uiPriority w:val="0"/>
  </w:style>
  <w:style w:type="character" w:customStyle="1" w:styleId="180">
    <w:name w:val="icon7_11"/>
    <w:basedOn w:val="12"/>
    <w:qFormat/>
    <w:uiPriority w:val="0"/>
  </w:style>
  <w:style w:type="character" w:customStyle="1" w:styleId="181">
    <w:name w:val="icon7_2"/>
    <w:basedOn w:val="12"/>
    <w:qFormat/>
    <w:uiPriority w:val="0"/>
  </w:style>
  <w:style w:type="character" w:customStyle="1" w:styleId="182">
    <w:name w:val="icon7_21"/>
    <w:basedOn w:val="12"/>
    <w:qFormat/>
    <w:uiPriority w:val="0"/>
  </w:style>
  <w:style w:type="character" w:customStyle="1" w:styleId="183">
    <w:name w:val="icon7_6"/>
    <w:basedOn w:val="12"/>
    <w:qFormat/>
    <w:uiPriority w:val="0"/>
  </w:style>
  <w:style w:type="character" w:customStyle="1" w:styleId="184">
    <w:name w:val="icon7_61"/>
    <w:basedOn w:val="12"/>
    <w:qFormat/>
    <w:uiPriority w:val="0"/>
  </w:style>
  <w:style w:type="character" w:customStyle="1" w:styleId="185">
    <w:name w:val="icon7_7"/>
    <w:basedOn w:val="12"/>
    <w:qFormat/>
    <w:uiPriority w:val="0"/>
  </w:style>
  <w:style w:type="character" w:customStyle="1" w:styleId="186">
    <w:name w:val="icon7_71"/>
    <w:basedOn w:val="12"/>
    <w:qFormat/>
    <w:uiPriority w:val="0"/>
  </w:style>
  <w:style w:type="character" w:customStyle="1" w:styleId="187">
    <w:name w:val="icon7_111"/>
    <w:basedOn w:val="12"/>
    <w:qFormat/>
    <w:uiPriority w:val="0"/>
  </w:style>
  <w:style w:type="character" w:customStyle="1" w:styleId="188">
    <w:name w:val="icon7_112"/>
    <w:basedOn w:val="12"/>
    <w:qFormat/>
    <w:uiPriority w:val="0"/>
  </w:style>
  <w:style w:type="character" w:customStyle="1" w:styleId="189">
    <w:name w:val="icon7_15"/>
    <w:basedOn w:val="12"/>
    <w:qFormat/>
    <w:uiPriority w:val="0"/>
  </w:style>
  <w:style w:type="character" w:customStyle="1" w:styleId="190">
    <w:name w:val="icon7_151"/>
    <w:basedOn w:val="12"/>
    <w:qFormat/>
    <w:uiPriority w:val="0"/>
  </w:style>
  <w:style w:type="character" w:customStyle="1" w:styleId="191">
    <w:name w:val="views"/>
    <w:basedOn w:val="12"/>
    <w:qFormat/>
    <w:uiPriority w:val="0"/>
    <w:rPr>
      <w:rFonts w:hint="eastAsia" w:ascii="宋体" w:hAnsi="宋体" w:eastAsia="宋体" w:cs="宋体"/>
      <w:color w:val="000000"/>
      <w:sz w:val="21"/>
      <w:szCs w:val="21"/>
    </w:rPr>
  </w:style>
  <w:style w:type="character" w:customStyle="1" w:styleId="192">
    <w:name w:val="icon9_1"/>
    <w:basedOn w:val="12"/>
    <w:qFormat/>
    <w:uiPriority w:val="0"/>
  </w:style>
  <w:style w:type="character" w:customStyle="1" w:styleId="193">
    <w:name w:val="icon9_7"/>
    <w:basedOn w:val="12"/>
    <w:qFormat/>
    <w:uiPriority w:val="0"/>
  </w:style>
  <w:style w:type="character" w:customStyle="1" w:styleId="194">
    <w:name w:val="icon9_5"/>
    <w:basedOn w:val="12"/>
    <w:qFormat/>
    <w:uiPriority w:val="0"/>
  </w:style>
  <w:style w:type="character" w:customStyle="1" w:styleId="195">
    <w:name w:val="icon9_2"/>
    <w:basedOn w:val="12"/>
    <w:qFormat/>
    <w:uiPriority w:val="0"/>
  </w:style>
  <w:style w:type="character" w:customStyle="1" w:styleId="196">
    <w:name w:val="icon9_6"/>
    <w:basedOn w:val="12"/>
    <w:qFormat/>
    <w:uiPriority w:val="0"/>
  </w:style>
  <w:style w:type="character" w:customStyle="1" w:styleId="197">
    <w:name w:val="icon9_8"/>
    <w:basedOn w:val="12"/>
    <w:qFormat/>
    <w:uiPriority w:val="0"/>
  </w:style>
  <w:style w:type="character" w:customStyle="1" w:styleId="198">
    <w:name w:val="xzf_list_topic"/>
    <w:basedOn w:val="12"/>
    <w:qFormat/>
    <w:uiPriority w:val="0"/>
    <w:rPr>
      <w:rFonts w:hint="eastAsia" w:ascii="微软雅黑" w:hAnsi="微软雅黑" w:eastAsia="微软雅黑" w:cs="微软雅黑"/>
      <w:color w:val="333333"/>
      <w:sz w:val="21"/>
      <w:szCs w:val="21"/>
    </w:rPr>
  </w:style>
  <w:style w:type="character" w:customStyle="1" w:styleId="199">
    <w:name w:val="word10"/>
    <w:basedOn w:val="12"/>
    <w:qFormat/>
    <w:uiPriority w:val="0"/>
    <w:rPr>
      <w:rFonts w:hint="eastAsia" w:ascii="微软雅黑" w:hAnsi="微软雅黑" w:eastAsia="微软雅黑" w:cs="微软雅黑"/>
      <w:color w:val="666666"/>
      <w:sz w:val="24"/>
      <w:szCs w:val="24"/>
    </w:rPr>
  </w:style>
  <w:style w:type="character" w:customStyle="1" w:styleId="200">
    <w:name w:val="icon10_1"/>
    <w:basedOn w:val="12"/>
    <w:qFormat/>
    <w:uiPriority w:val="0"/>
  </w:style>
  <w:style w:type="character" w:customStyle="1" w:styleId="201">
    <w:name w:val="register_topic"/>
    <w:basedOn w:val="12"/>
    <w:qFormat/>
    <w:uiPriority w:val="0"/>
  </w:style>
  <w:style w:type="character" w:customStyle="1" w:styleId="202">
    <w:name w:val="source"/>
    <w:basedOn w:val="12"/>
    <w:qFormat/>
    <w:uiPriority w:val="0"/>
    <w:rPr>
      <w:rFonts w:hint="eastAsia" w:ascii="宋体" w:hAnsi="宋体" w:eastAsia="宋体" w:cs="宋体"/>
      <w:color w:val="000000"/>
      <w:sz w:val="21"/>
      <w:szCs w:val="21"/>
    </w:rPr>
  </w:style>
  <w:style w:type="character" w:customStyle="1" w:styleId="203">
    <w:name w:val="form"/>
    <w:basedOn w:val="12"/>
    <w:qFormat/>
    <w:uiPriority w:val="0"/>
    <w:rPr>
      <w:shd w:val="clear" w:fill="F8F8F8"/>
    </w:rPr>
  </w:style>
  <w:style w:type="character" w:customStyle="1" w:styleId="204">
    <w:name w:val="form1"/>
    <w:basedOn w:val="12"/>
    <w:qFormat/>
    <w:uiPriority w:val="0"/>
    <w:rPr>
      <w:shd w:val="clear" w:fill="F8F8F8"/>
    </w:rPr>
  </w:style>
  <w:style w:type="character" w:customStyle="1" w:styleId="205">
    <w:name w:val="radio"/>
    <w:basedOn w:val="12"/>
    <w:qFormat/>
    <w:uiPriority w:val="0"/>
    <w:rPr>
      <w:rFonts w:hint="eastAsia" w:ascii="微软雅黑" w:hAnsi="微软雅黑" w:eastAsia="微软雅黑" w:cs="微软雅黑"/>
      <w:color w:val="333333"/>
      <w:sz w:val="24"/>
      <w:szCs w:val="24"/>
    </w:rPr>
  </w:style>
  <w:style w:type="character" w:customStyle="1" w:styleId="206">
    <w:name w:val="login_topic"/>
    <w:basedOn w:val="12"/>
    <w:qFormat/>
    <w:uiPriority w:val="0"/>
  </w:style>
  <w:style w:type="character" w:customStyle="1" w:styleId="207">
    <w:name w:val="form_1"/>
    <w:basedOn w:val="12"/>
    <w:qFormat/>
    <w:uiPriority w:val="0"/>
  </w:style>
  <w:style w:type="character" w:customStyle="1" w:styleId="208">
    <w:name w:val="unit"/>
    <w:basedOn w:val="12"/>
    <w:qFormat/>
    <w:uiPriority w:val="0"/>
    <w:rPr>
      <w:color w:val="AAAAAA"/>
    </w:rPr>
  </w:style>
  <w:style w:type="character" w:customStyle="1" w:styleId="209">
    <w:name w:val="icon7_101"/>
    <w:basedOn w:val="12"/>
    <w:qFormat/>
    <w:uiPriority w:val="0"/>
  </w:style>
  <w:style w:type="character" w:customStyle="1" w:styleId="210">
    <w:name w:val="nub_b1"/>
    <w:basedOn w:val="12"/>
    <w:qFormat/>
    <w:uiPriority w:val="0"/>
    <w:rPr>
      <w:color w:val="FFFFFF"/>
      <w:shd w:val="clear" w:fill="067DD1"/>
    </w:rPr>
  </w:style>
  <w:style w:type="character" w:customStyle="1" w:styleId="211">
    <w:name w:val="icon7_91"/>
    <w:basedOn w:val="12"/>
    <w:qFormat/>
    <w:uiPriority w:val="0"/>
  </w:style>
  <w:style w:type="character" w:customStyle="1" w:styleId="212">
    <w:name w:val="icon7_141"/>
    <w:basedOn w:val="12"/>
    <w:qFormat/>
    <w:uiPriority w:val="0"/>
  </w:style>
  <w:style w:type="character" w:customStyle="1" w:styleId="213">
    <w:name w:val="icon7_31"/>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2764</Words>
  <Characters>2844</Characters>
  <Lines>0</Lines>
  <Paragraphs>0</Paragraphs>
  <TotalTime>1</TotalTime>
  <ScaleCrop>false</ScaleCrop>
  <LinksUpToDate>false</LinksUpToDate>
  <CharactersWithSpaces>2844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2022-04-05T01:31:00Z</dcterms:created>
  <dc:creator>晨曦</dc:creator>
  <cp:lastModifiedBy>晨曦</cp:lastModifiedBy>
  <dcterms:modified xsi:type="dcterms:W3CDTF">2022-04-07T06:55:38Z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A24F960AA6134BA495337B8D61A605B8</vt:lpwstr>
  </property>
</Properties>
</file>