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2022年上饶市人民检察院物业采购意向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3940175"/>
            <wp:effectExtent l="0" t="0" r="3175" b="3810"/>
            <wp:docPr id="1" name="图片 1" descr="52f9f98d5559f3989f493669079d7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f9f98d5559f3989f493669079d7c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60EA2"/>
    <w:rsid w:val="10E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2022-02-28T06:49:00Z</dcterms:created>
  <dc:creator>上饶市人民检察院收发员</dc:creator>
  <cp:lastModifiedBy>上饶市人民检察院收发员</cp:lastModifiedBy>
  <dcterms:modified xsi:type="dcterms:W3CDTF">2022-02-28T06:53:33Z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0D62E4941C35424CBA15BA3111CE4036</vt:lpwstr>
  </property>
</Properties>
</file>