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kern w:val="0"/>
          <w:sz w:val="36"/>
          <w:szCs w:val="36"/>
          <w:lang w:val="en-US" w:eastAsia="zh-CN"/>
        </w:rPr>
        <w:t>上饶市</w:t>
      </w:r>
      <w:r>
        <w:rPr>
          <w:rFonts w:hint="eastAsia" w:ascii="黑体" w:hAnsi="黑体" w:eastAsia="黑体" w:cs="宋体"/>
          <w:bCs/>
          <w:kern w:val="0"/>
          <w:sz w:val="36"/>
          <w:szCs w:val="36"/>
        </w:rPr>
        <w:t>第四次全国经济普查公报（第三号）</w:t>
      </w:r>
    </w:p>
    <w:p>
      <w:pPr>
        <w:widowControl/>
        <w:spacing w:line="600" w:lineRule="exact"/>
        <w:jc w:val="center"/>
        <w:rPr>
          <w:rFonts w:ascii="楷体_GB2312" w:hAnsi="宋体" w:eastAsia="楷体_GB2312" w:cs="宋体"/>
          <w:bCs/>
          <w:kern w:val="0"/>
          <w:sz w:val="36"/>
          <w:szCs w:val="32"/>
        </w:rPr>
      </w:pPr>
      <w:r>
        <w:rPr>
          <w:rFonts w:hint="eastAsia" w:ascii="楷体_GB2312" w:hAnsi="宋体" w:eastAsia="楷体_GB2312" w:cs="宋体"/>
          <w:bCs/>
          <w:kern w:val="0"/>
          <w:sz w:val="36"/>
          <w:szCs w:val="32"/>
        </w:rPr>
        <w:t>——第二产业基本情况</w:t>
      </w:r>
    </w:p>
    <w:p>
      <w:pPr>
        <w:widowControl/>
        <w:spacing w:line="600" w:lineRule="exact"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spacing w:line="600" w:lineRule="exact"/>
        <w:jc w:val="center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kern w:val="0"/>
          <w:sz w:val="32"/>
          <w:szCs w:val="32"/>
        </w:rPr>
        <w:t>上</w:t>
      </w:r>
      <w:r>
        <w:rPr>
          <w:rFonts w:ascii="楷体_GB2312" w:hAnsi="楷体" w:eastAsia="楷体_GB2312" w:cs="宋体"/>
          <w:kern w:val="0"/>
          <w:sz w:val="32"/>
          <w:szCs w:val="32"/>
        </w:rPr>
        <w:t>饶市</w:t>
      </w:r>
      <w:r>
        <w:rPr>
          <w:rFonts w:hint="eastAsia" w:ascii="楷体_GB2312" w:hAnsi="楷体" w:eastAsia="楷体_GB2312" w:cs="宋体"/>
          <w:kern w:val="0"/>
          <w:sz w:val="32"/>
          <w:szCs w:val="32"/>
        </w:rPr>
        <w:t>统计局</w:t>
      </w:r>
    </w:p>
    <w:p>
      <w:pPr>
        <w:widowControl/>
        <w:spacing w:line="600" w:lineRule="exact"/>
        <w:jc w:val="center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kern w:val="0"/>
          <w:sz w:val="32"/>
          <w:szCs w:val="32"/>
        </w:rPr>
        <w:t>上</w:t>
      </w:r>
      <w:r>
        <w:rPr>
          <w:rFonts w:ascii="楷体_GB2312" w:hAnsi="楷体" w:eastAsia="楷体_GB2312" w:cs="宋体"/>
          <w:kern w:val="0"/>
          <w:sz w:val="32"/>
          <w:szCs w:val="32"/>
        </w:rPr>
        <w:t>饶市</w:t>
      </w:r>
      <w:r>
        <w:rPr>
          <w:rFonts w:hint="eastAsia" w:ascii="楷体_GB2312" w:hAnsi="楷体" w:eastAsia="楷体_GB2312" w:cs="宋体"/>
          <w:kern w:val="0"/>
          <w:sz w:val="32"/>
          <w:szCs w:val="32"/>
        </w:rPr>
        <w:t>第四次全国经济普查领导小组办公室</w:t>
      </w:r>
    </w:p>
    <w:p>
      <w:pPr>
        <w:widowControl/>
        <w:spacing w:line="600" w:lineRule="exact"/>
        <w:jc w:val="center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kern w:val="0"/>
          <w:sz w:val="32"/>
          <w:szCs w:val="32"/>
        </w:rPr>
        <w:t>2020年</w:t>
      </w:r>
      <w:r>
        <w:rPr>
          <w:rFonts w:hint="eastAsia" w:ascii="楷体_GB2312" w:hAnsi="楷体" w:eastAsia="楷体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楷体_GB2312" w:hAnsi="楷体" w:eastAsia="楷体_GB2312" w:cs="宋体"/>
          <w:kern w:val="0"/>
          <w:sz w:val="32"/>
          <w:szCs w:val="32"/>
        </w:rPr>
        <w:t>月</w:t>
      </w:r>
      <w:r>
        <w:rPr>
          <w:rFonts w:hint="eastAsia" w:ascii="楷体_GB2312" w:hAnsi="楷体" w:eastAsia="楷体_GB2312" w:cs="宋体"/>
          <w:kern w:val="0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楷体_GB2312" w:hAnsi="楷体" w:eastAsia="楷体_GB2312" w:cs="宋体"/>
          <w:kern w:val="0"/>
          <w:sz w:val="32"/>
          <w:szCs w:val="32"/>
        </w:rPr>
        <w:t>日</w:t>
      </w:r>
    </w:p>
    <w:p>
      <w:pPr>
        <w:widowControl/>
        <w:spacing w:line="600" w:lineRule="exact"/>
        <w:jc w:val="left"/>
        <w:rPr>
          <w:rFonts w:ascii="宋体" w:hAnsi="宋体" w:cs="宋体"/>
          <w:kern w:val="0"/>
          <w:sz w:val="24"/>
        </w:rPr>
      </w:pPr>
      <w:r>
        <w:rPr>
          <w:kern w:val="0"/>
          <w:sz w:val="24"/>
        </w:rPr>
        <w:t> 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根据第四次全国经济普查结果，现将我市工业和</w:t>
      </w:r>
      <w:r>
        <w:rPr>
          <w:rFonts w:ascii="仿宋_GB2312" w:hAnsi="宋体" w:eastAsia="仿宋_GB2312" w:cs="宋体"/>
          <w:kern w:val="0"/>
          <w:sz w:val="32"/>
          <w:szCs w:val="32"/>
        </w:rPr>
        <w:t>建筑业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的主要数据公布如下：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一、工业</w:t>
      </w:r>
    </w:p>
    <w:p>
      <w:pPr>
        <w:widowControl/>
        <w:spacing w:line="600" w:lineRule="exact"/>
        <w:ind w:firstLine="640" w:firstLineChars="200"/>
        <w:rPr>
          <w:rFonts w:ascii="楷体_GB2312" w:hAnsi="楷体" w:eastAsia="楷体_GB2312" w:cs="宋体"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kern w:val="0"/>
          <w:sz w:val="32"/>
          <w:szCs w:val="32"/>
        </w:rPr>
        <w:t>（一）企业法人单位数和从业人员。</w:t>
      </w:r>
    </w:p>
    <w:p>
      <w:pPr>
        <w:widowControl/>
        <w:shd w:val="clear" w:color="auto" w:fill="FFFFFF"/>
        <w:spacing w:line="510" w:lineRule="atLeas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年末，全市共有工业企业法人单位</w:t>
      </w:r>
      <w:r>
        <w:rPr>
          <w:rFonts w:ascii="仿宋_GB2312" w:hAnsi="宋体" w:eastAsia="仿宋_GB2312" w:cs="宋体"/>
          <w:kern w:val="0"/>
          <w:sz w:val="32"/>
          <w:szCs w:val="32"/>
        </w:rPr>
        <w:t>8068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个，比</w:t>
      </w:r>
      <w:r>
        <w:rPr>
          <w:rFonts w:ascii="仿宋_GB2312" w:hAnsi="宋体" w:eastAsia="仿宋_GB2312" w:cs="宋体"/>
          <w:kern w:val="0"/>
          <w:sz w:val="32"/>
          <w:szCs w:val="32"/>
        </w:rPr>
        <w:t>2013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年末增长</w:t>
      </w:r>
      <w:r>
        <w:rPr>
          <w:rFonts w:ascii="仿宋_GB2312" w:hAnsi="宋体" w:eastAsia="仿宋_GB2312" w:cs="宋体"/>
          <w:kern w:val="0"/>
          <w:sz w:val="32"/>
          <w:szCs w:val="32"/>
        </w:rPr>
        <w:t>52.0%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；从业人员</w:t>
      </w:r>
      <w:r>
        <w:rPr>
          <w:rFonts w:ascii="仿宋_GB2312" w:hAnsi="宋体" w:eastAsia="仿宋_GB2312" w:cs="宋体"/>
          <w:kern w:val="0"/>
          <w:sz w:val="32"/>
          <w:szCs w:val="32"/>
        </w:rPr>
        <w:t>27.75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万人，与</w:t>
      </w:r>
      <w:r>
        <w:rPr>
          <w:rFonts w:ascii="仿宋_GB2312" w:hAnsi="宋体" w:eastAsia="仿宋_GB2312" w:cs="宋体"/>
          <w:kern w:val="0"/>
          <w:sz w:val="32"/>
          <w:szCs w:val="32"/>
        </w:rPr>
        <w:t>2013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年末基本一致。</w:t>
      </w:r>
    </w:p>
    <w:p>
      <w:pPr>
        <w:widowControl/>
        <w:shd w:val="clear" w:color="auto" w:fill="FFFFFF"/>
        <w:spacing w:line="510" w:lineRule="atLeast"/>
        <w:ind w:firstLine="1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　在工业企业法人单位中，内资企业</w:t>
      </w:r>
      <w:r>
        <w:rPr>
          <w:rFonts w:ascii="仿宋_GB2312" w:hAnsi="宋体" w:eastAsia="仿宋_GB2312" w:cs="宋体"/>
          <w:kern w:val="0"/>
          <w:sz w:val="32"/>
          <w:szCs w:val="32"/>
        </w:rPr>
        <w:t>8013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个，占</w:t>
      </w:r>
      <w:r>
        <w:rPr>
          <w:rFonts w:ascii="仿宋_GB2312" w:hAnsi="宋体" w:eastAsia="仿宋_GB2312" w:cs="宋体"/>
          <w:kern w:val="0"/>
          <w:sz w:val="32"/>
          <w:szCs w:val="32"/>
        </w:rPr>
        <w:t>99.3%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；港、澳、台商投资企业</w:t>
      </w:r>
      <w:r>
        <w:rPr>
          <w:rFonts w:ascii="仿宋_GB2312" w:hAnsi="宋体" w:eastAsia="仿宋_GB2312" w:cs="宋体"/>
          <w:kern w:val="0"/>
          <w:sz w:val="32"/>
          <w:szCs w:val="32"/>
        </w:rPr>
        <w:t>33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个，占</w:t>
      </w:r>
      <w:r>
        <w:rPr>
          <w:rFonts w:ascii="仿宋_GB2312" w:hAnsi="宋体" w:eastAsia="仿宋_GB2312" w:cs="宋体"/>
          <w:kern w:val="0"/>
          <w:sz w:val="32"/>
          <w:szCs w:val="32"/>
        </w:rPr>
        <w:t>0.4%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；外商投资企业</w:t>
      </w:r>
      <w:r>
        <w:rPr>
          <w:rFonts w:ascii="仿宋_GB2312" w:hAnsi="宋体" w:eastAsia="仿宋_GB2312" w:cs="宋体"/>
          <w:kern w:val="0"/>
          <w:sz w:val="32"/>
          <w:szCs w:val="32"/>
        </w:rPr>
        <w:t>22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个，占</w:t>
      </w:r>
      <w:r>
        <w:rPr>
          <w:rFonts w:ascii="仿宋_GB2312" w:hAnsi="宋体" w:eastAsia="仿宋_GB2312" w:cs="宋体"/>
          <w:kern w:val="0"/>
          <w:sz w:val="32"/>
          <w:szCs w:val="32"/>
        </w:rPr>
        <w:t>0.3%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。内资企业中，国有企业</w:t>
      </w:r>
      <w:r>
        <w:rPr>
          <w:rFonts w:ascii="仿宋_GB2312" w:hAnsi="宋体" w:eastAsia="仿宋_GB2312" w:cs="宋体"/>
          <w:kern w:val="0"/>
          <w:sz w:val="32"/>
          <w:szCs w:val="32"/>
        </w:rPr>
        <w:t>66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个，占全部企业的</w:t>
      </w:r>
      <w:r>
        <w:rPr>
          <w:rFonts w:ascii="仿宋_GB2312" w:hAnsi="宋体" w:eastAsia="仿宋_GB2312" w:cs="宋体"/>
          <w:kern w:val="0"/>
          <w:sz w:val="32"/>
          <w:szCs w:val="32"/>
        </w:rPr>
        <w:t>0.8%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；集体企业</w:t>
      </w:r>
      <w:r>
        <w:rPr>
          <w:rFonts w:ascii="仿宋_GB2312" w:hAnsi="宋体" w:eastAsia="仿宋_GB2312" w:cs="宋体"/>
          <w:kern w:val="0"/>
          <w:sz w:val="32"/>
          <w:szCs w:val="32"/>
        </w:rPr>
        <w:t>65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个，占</w:t>
      </w:r>
      <w:r>
        <w:rPr>
          <w:rFonts w:ascii="仿宋_GB2312" w:hAnsi="宋体" w:eastAsia="仿宋_GB2312" w:cs="宋体"/>
          <w:kern w:val="0"/>
          <w:sz w:val="32"/>
          <w:szCs w:val="32"/>
        </w:rPr>
        <w:t>0.8%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；私营企业</w:t>
      </w:r>
      <w:r>
        <w:rPr>
          <w:rFonts w:ascii="仿宋_GB2312" w:hAnsi="宋体" w:eastAsia="仿宋_GB2312" w:cs="宋体"/>
          <w:kern w:val="0"/>
          <w:sz w:val="32"/>
          <w:szCs w:val="32"/>
        </w:rPr>
        <w:t>6432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个，占</w:t>
      </w:r>
      <w:r>
        <w:rPr>
          <w:rFonts w:ascii="仿宋_GB2312" w:hAnsi="宋体" w:eastAsia="仿宋_GB2312" w:cs="宋体"/>
          <w:kern w:val="0"/>
          <w:sz w:val="32"/>
          <w:szCs w:val="32"/>
        </w:rPr>
        <w:t>79.7%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10" w:lineRule="atLeast"/>
        <w:ind w:firstLine="1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　在工业企业法人单位从业人员中，内资企业占</w:t>
      </w:r>
      <w:r>
        <w:rPr>
          <w:rFonts w:ascii="仿宋_GB2312" w:hAnsi="宋体" w:eastAsia="仿宋_GB2312" w:cs="宋体"/>
          <w:kern w:val="0"/>
          <w:sz w:val="32"/>
          <w:szCs w:val="32"/>
        </w:rPr>
        <w:t>93.8%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，港、澳、台商投资企业占</w:t>
      </w:r>
      <w:r>
        <w:rPr>
          <w:rFonts w:ascii="仿宋_GB2312" w:hAnsi="宋体" w:eastAsia="仿宋_GB2312" w:cs="宋体"/>
          <w:kern w:val="0"/>
          <w:sz w:val="32"/>
          <w:szCs w:val="32"/>
        </w:rPr>
        <w:t>5.5%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，外商投资企业占</w:t>
      </w:r>
      <w:r>
        <w:rPr>
          <w:rFonts w:ascii="仿宋_GB2312" w:hAnsi="宋体" w:eastAsia="仿宋_GB2312" w:cs="宋体"/>
          <w:kern w:val="0"/>
          <w:sz w:val="32"/>
          <w:szCs w:val="32"/>
        </w:rPr>
        <w:t>0.6%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。内资企业中，国有企业占全部企业的</w:t>
      </w:r>
      <w:r>
        <w:rPr>
          <w:rFonts w:ascii="仿宋_GB2312" w:hAnsi="宋体" w:eastAsia="仿宋_GB2312" w:cs="宋体"/>
          <w:kern w:val="0"/>
          <w:sz w:val="32"/>
          <w:szCs w:val="32"/>
        </w:rPr>
        <w:t>0.9%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，集体企业占</w:t>
      </w:r>
      <w:r>
        <w:rPr>
          <w:rFonts w:ascii="仿宋_GB2312" w:hAnsi="宋体" w:eastAsia="仿宋_GB2312" w:cs="宋体"/>
          <w:kern w:val="0"/>
          <w:sz w:val="32"/>
          <w:szCs w:val="32"/>
        </w:rPr>
        <w:t>0.2%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，私营企业占</w:t>
      </w:r>
      <w:r>
        <w:rPr>
          <w:rFonts w:ascii="仿宋_GB2312" w:hAnsi="宋体" w:eastAsia="仿宋_GB2312" w:cs="宋体"/>
          <w:kern w:val="0"/>
          <w:sz w:val="32"/>
          <w:szCs w:val="32"/>
        </w:rPr>
        <w:t>58.7%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（详见表</w:t>
      </w:r>
      <w:r>
        <w:rPr>
          <w:rFonts w:ascii="仿宋_GB2312" w:hAnsi="宋体" w:eastAsia="仿宋_GB2312" w:cs="宋体"/>
          <w:kern w:val="0"/>
          <w:sz w:val="32"/>
          <w:szCs w:val="32"/>
        </w:rPr>
        <w:t>3-1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）。</w:t>
      </w:r>
    </w:p>
    <w:tbl>
      <w:tblPr>
        <w:tblStyle w:val="4"/>
        <w:tblW w:w="853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44"/>
        <w:gridCol w:w="2546"/>
        <w:gridCol w:w="18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8536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400" w:lineRule="atLeast"/>
              <w:ind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黑体" w:hAnsi="黑体" w:eastAsia="黑体" w:cs="Calibri"/>
                <w:kern w:val="0"/>
                <w:sz w:val="32"/>
                <w:szCs w:val="32"/>
              </w:rPr>
              <w:t>表3-1</w:t>
            </w:r>
            <w:r>
              <w:rPr>
                <w:rFonts w:ascii="Calibri" w:hAnsi="Calibri" w:eastAsia="微软雅黑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黑体" w:hAnsi="黑体" w:eastAsia="黑体" w:cs="Calibri"/>
                <w:kern w:val="0"/>
                <w:sz w:val="32"/>
                <w:szCs w:val="32"/>
              </w:rPr>
              <w:t xml:space="preserve"> 按登记注册类型分组的工业企业法人单位和从业人员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4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Cs w:val="21"/>
              </w:rPr>
              <w:t>企业法人单位</w:t>
            </w:r>
          </w:p>
          <w:p>
            <w:pPr>
              <w:widowControl/>
              <w:spacing w:line="240" w:lineRule="atLeast"/>
              <w:ind w:left="57" w:right="57"/>
              <w:jc w:val="center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Cs w:val="21"/>
              </w:rPr>
              <w:t>（个）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Cs w:val="21"/>
              </w:rPr>
              <w:t>从业人员</w:t>
            </w:r>
          </w:p>
          <w:p>
            <w:pPr>
              <w:widowControl/>
              <w:spacing w:line="240" w:lineRule="atLeast"/>
              <w:ind w:left="57" w:right="57"/>
              <w:jc w:val="center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Cs w:val="21"/>
              </w:rPr>
              <w:t>（万人）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414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Cs w:val="21"/>
              </w:rPr>
              <w:t>合　计</w:t>
            </w:r>
          </w:p>
        </w:tc>
        <w:tc>
          <w:tcPr>
            <w:tcW w:w="2546" w:type="dxa"/>
            <w:tcBorders>
              <w:top w:val="single" w:color="auto" w:sz="8" w:space="0"/>
              <w:left w:val="nil"/>
              <w:right w:val="single" w:color="auto" w:sz="8" w:space="0"/>
            </w:tcBorders>
          </w:tcPr>
          <w:p>
            <w:pPr>
              <w:jc w:val="right"/>
            </w:pPr>
            <w:r>
              <w:t>8068</w:t>
            </w:r>
          </w:p>
        </w:tc>
        <w:tc>
          <w:tcPr>
            <w:tcW w:w="1846" w:type="dxa"/>
            <w:tcBorders>
              <w:top w:val="single" w:color="auto" w:sz="8" w:space="0"/>
              <w:left w:val="nil"/>
            </w:tcBorders>
          </w:tcPr>
          <w:p>
            <w:pPr>
              <w:jc w:val="right"/>
            </w:pPr>
            <w:r>
              <w:t>27.75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414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Cs w:val="21"/>
              </w:rPr>
              <w:t>内资企业</w:t>
            </w:r>
          </w:p>
        </w:tc>
        <w:tc>
          <w:tcPr>
            <w:tcW w:w="2546" w:type="dxa"/>
            <w:tcBorders>
              <w:left w:val="nil"/>
              <w:right w:val="single" w:color="auto" w:sz="8" w:space="0"/>
            </w:tcBorders>
          </w:tcPr>
          <w:p>
            <w:pPr>
              <w:jc w:val="right"/>
            </w:pPr>
            <w:r>
              <w:t>8013</w:t>
            </w:r>
          </w:p>
        </w:tc>
        <w:tc>
          <w:tcPr>
            <w:tcW w:w="1846" w:type="dxa"/>
            <w:tcBorders>
              <w:left w:val="nil"/>
            </w:tcBorders>
          </w:tcPr>
          <w:p>
            <w:pPr>
              <w:jc w:val="right"/>
            </w:pPr>
            <w:r>
              <w:t>26.04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414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　　国有企业</w:t>
            </w:r>
          </w:p>
        </w:tc>
        <w:tc>
          <w:tcPr>
            <w:tcW w:w="2546" w:type="dxa"/>
            <w:tcBorders>
              <w:left w:val="nil"/>
              <w:right w:val="single" w:color="auto" w:sz="8" w:space="0"/>
            </w:tcBorders>
          </w:tcPr>
          <w:p>
            <w:pPr>
              <w:jc w:val="right"/>
            </w:pPr>
            <w:r>
              <w:t>66</w:t>
            </w:r>
          </w:p>
        </w:tc>
        <w:tc>
          <w:tcPr>
            <w:tcW w:w="1846" w:type="dxa"/>
            <w:tcBorders>
              <w:left w:val="nil"/>
            </w:tcBorders>
          </w:tcPr>
          <w:p>
            <w:pPr>
              <w:jc w:val="right"/>
            </w:pPr>
            <w:r>
              <w:t>0.26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414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　　集体企业</w:t>
            </w:r>
          </w:p>
        </w:tc>
        <w:tc>
          <w:tcPr>
            <w:tcW w:w="2546" w:type="dxa"/>
            <w:tcBorders>
              <w:left w:val="nil"/>
              <w:right w:val="single" w:color="auto" w:sz="8" w:space="0"/>
            </w:tcBorders>
          </w:tcPr>
          <w:p>
            <w:pPr>
              <w:jc w:val="right"/>
            </w:pPr>
            <w:r>
              <w:t>65</w:t>
            </w:r>
          </w:p>
        </w:tc>
        <w:tc>
          <w:tcPr>
            <w:tcW w:w="1846" w:type="dxa"/>
            <w:tcBorders>
              <w:left w:val="nil"/>
            </w:tcBorders>
          </w:tcPr>
          <w:p>
            <w:pPr>
              <w:jc w:val="right"/>
            </w:pPr>
            <w:r>
              <w:t>0.05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414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　　股份合作企业</w:t>
            </w:r>
          </w:p>
        </w:tc>
        <w:tc>
          <w:tcPr>
            <w:tcW w:w="2546" w:type="dxa"/>
            <w:tcBorders>
              <w:left w:val="nil"/>
              <w:right w:val="single" w:color="auto" w:sz="8" w:space="0"/>
            </w:tcBorders>
          </w:tcPr>
          <w:p>
            <w:pPr>
              <w:jc w:val="right"/>
            </w:pPr>
            <w:r>
              <w:t>18</w:t>
            </w:r>
          </w:p>
        </w:tc>
        <w:tc>
          <w:tcPr>
            <w:tcW w:w="1846" w:type="dxa"/>
            <w:tcBorders>
              <w:left w:val="nil"/>
            </w:tcBorders>
          </w:tcPr>
          <w:p>
            <w:pPr>
              <w:jc w:val="right"/>
            </w:pPr>
            <w:r>
              <w:t>0.06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414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　　联营企业</w:t>
            </w:r>
          </w:p>
        </w:tc>
        <w:tc>
          <w:tcPr>
            <w:tcW w:w="2546" w:type="dxa"/>
            <w:tcBorders>
              <w:left w:val="nil"/>
              <w:right w:val="single" w:color="auto" w:sz="8" w:space="0"/>
            </w:tcBorders>
          </w:tcPr>
          <w:p>
            <w:pPr>
              <w:jc w:val="right"/>
            </w:pPr>
            <w:r>
              <w:t>395</w:t>
            </w:r>
          </w:p>
        </w:tc>
        <w:tc>
          <w:tcPr>
            <w:tcW w:w="1846" w:type="dxa"/>
            <w:tcBorders>
              <w:left w:val="nil"/>
            </w:tcBorders>
          </w:tcPr>
          <w:p>
            <w:pPr>
              <w:jc w:val="right"/>
            </w:pPr>
            <w:r>
              <w:t>7.24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414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　　有限责任公司</w:t>
            </w:r>
          </w:p>
        </w:tc>
        <w:tc>
          <w:tcPr>
            <w:tcW w:w="2546" w:type="dxa"/>
            <w:tcBorders>
              <w:left w:val="nil"/>
              <w:right w:val="single" w:color="auto" w:sz="8" w:space="0"/>
            </w:tcBorders>
          </w:tcPr>
          <w:p>
            <w:pPr>
              <w:jc w:val="right"/>
            </w:pPr>
            <w:r>
              <w:t>1195</w:t>
            </w:r>
          </w:p>
        </w:tc>
        <w:tc>
          <w:tcPr>
            <w:tcW w:w="1846" w:type="dxa"/>
            <w:tcBorders>
              <w:left w:val="nil"/>
            </w:tcBorders>
          </w:tcPr>
          <w:p>
            <w:pPr>
              <w:jc w:val="right"/>
            </w:pPr>
            <w:r>
              <w:t>8.16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414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　　股份有限公司</w:t>
            </w:r>
          </w:p>
        </w:tc>
        <w:tc>
          <w:tcPr>
            <w:tcW w:w="2546" w:type="dxa"/>
            <w:tcBorders>
              <w:left w:val="nil"/>
              <w:right w:val="single" w:color="auto" w:sz="8" w:space="0"/>
            </w:tcBorders>
          </w:tcPr>
          <w:p>
            <w:pPr>
              <w:jc w:val="right"/>
            </w:pPr>
            <w:r>
              <w:t>204</w:t>
            </w:r>
          </w:p>
        </w:tc>
        <w:tc>
          <w:tcPr>
            <w:tcW w:w="1846" w:type="dxa"/>
            <w:tcBorders>
              <w:left w:val="nil"/>
            </w:tcBorders>
          </w:tcPr>
          <w:p>
            <w:pPr>
              <w:jc w:val="right"/>
            </w:pPr>
            <w:r>
              <w:t>1.10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414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　　私营企业</w:t>
            </w:r>
          </w:p>
        </w:tc>
        <w:tc>
          <w:tcPr>
            <w:tcW w:w="2546" w:type="dxa"/>
            <w:tcBorders>
              <w:left w:val="nil"/>
              <w:right w:val="single" w:color="auto" w:sz="8" w:space="0"/>
            </w:tcBorders>
          </w:tcPr>
          <w:p>
            <w:pPr>
              <w:jc w:val="right"/>
            </w:pPr>
            <w:r>
              <w:t>6432</w:t>
            </w:r>
          </w:p>
        </w:tc>
        <w:tc>
          <w:tcPr>
            <w:tcW w:w="1846" w:type="dxa"/>
            <w:tcBorders>
              <w:left w:val="nil"/>
            </w:tcBorders>
          </w:tcPr>
          <w:p>
            <w:pPr>
              <w:jc w:val="right"/>
            </w:pPr>
            <w:r>
              <w:t>16.29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414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　　其他企业</w:t>
            </w:r>
          </w:p>
        </w:tc>
        <w:tc>
          <w:tcPr>
            <w:tcW w:w="2546" w:type="dxa"/>
            <w:tcBorders>
              <w:left w:val="nil"/>
              <w:right w:val="single" w:color="auto" w:sz="8" w:space="0"/>
            </w:tcBorders>
          </w:tcPr>
          <w:p>
            <w:pPr>
              <w:jc w:val="right"/>
            </w:pPr>
            <w:r>
              <w:t>27</w:t>
            </w:r>
          </w:p>
        </w:tc>
        <w:tc>
          <w:tcPr>
            <w:tcW w:w="1846" w:type="dxa"/>
            <w:tcBorders>
              <w:left w:val="nil"/>
            </w:tcBorders>
          </w:tcPr>
          <w:p>
            <w:pPr>
              <w:jc w:val="right"/>
            </w:pPr>
            <w:r>
              <w:t>0.08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414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Cs w:val="21"/>
              </w:rPr>
              <w:t>港、澳、台商投资企业</w:t>
            </w:r>
          </w:p>
        </w:tc>
        <w:tc>
          <w:tcPr>
            <w:tcW w:w="2546" w:type="dxa"/>
            <w:tcBorders>
              <w:left w:val="nil"/>
              <w:right w:val="single" w:color="auto" w:sz="8" w:space="0"/>
            </w:tcBorders>
          </w:tcPr>
          <w:p>
            <w:pPr>
              <w:jc w:val="right"/>
            </w:pPr>
            <w:r>
              <w:t>33</w:t>
            </w:r>
          </w:p>
        </w:tc>
        <w:tc>
          <w:tcPr>
            <w:tcW w:w="1846" w:type="dxa"/>
            <w:tcBorders>
              <w:left w:val="nil"/>
            </w:tcBorders>
          </w:tcPr>
          <w:p>
            <w:pPr>
              <w:jc w:val="right"/>
            </w:pPr>
            <w:r>
              <w:t>1.53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414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Cs w:val="21"/>
              </w:rPr>
              <w:t>外商投资企业</w:t>
            </w:r>
          </w:p>
        </w:tc>
        <w:tc>
          <w:tcPr>
            <w:tcW w:w="2546" w:type="dxa"/>
            <w:tcBorders>
              <w:left w:val="nil"/>
              <w:bottom w:val="single" w:color="auto" w:sz="12" w:space="0"/>
              <w:right w:val="single" w:color="auto" w:sz="8" w:space="0"/>
            </w:tcBorders>
          </w:tcPr>
          <w:p>
            <w:pPr>
              <w:jc w:val="right"/>
            </w:pPr>
            <w:r>
              <w:t>22</w:t>
            </w:r>
          </w:p>
        </w:tc>
        <w:tc>
          <w:tcPr>
            <w:tcW w:w="1846" w:type="dxa"/>
            <w:tcBorders>
              <w:left w:val="nil"/>
              <w:bottom w:val="single" w:color="auto" w:sz="12" w:space="0"/>
              <w:right w:val="nil"/>
            </w:tcBorders>
          </w:tcPr>
          <w:p>
            <w:pPr>
              <w:jc w:val="right"/>
            </w:pPr>
            <w:r>
              <w:t>0.18</w:t>
            </w:r>
          </w:p>
        </w:tc>
      </w:tr>
    </w:tbl>
    <w:p>
      <w:pPr>
        <w:widowControl/>
        <w:shd w:val="clear" w:color="auto" w:fill="FFFFFF"/>
        <w:spacing w:line="540" w:lineRule="atLeas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Calibri"/>
          <w:kern w:val="0"/>
          <w:sz w:val="24"/>
          <w:lang w:val="en"/>
        </w:rPr>
        <w:t>　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在工业企业法人单位中，采矿业</w:t>
      </w:r>
      <w:r>
        <w:rPr>
          <w:rFonts w:ascii="仿宋_GB2312" w:hAnsi="宋体" w:eastAsia="仿宋_GB2312" w:cs="宋体"/>
          <w:kern w:val="0"/>
          <w:sz w:val="32"/>
          <w:szCs w:val="32"/>
        </w:rPr>
        <w:t>393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个，制造业</w:t>
      </w:r>
      <w:r>
        <w:rPr>
          <w:rFonts w:ascii="仿宋_GB2312" w:hAnsi="宋体" w:eastAsia="仿宋_GB2312" w:cs="宋体"/>
          <w:kern w:val="0"/>
          <w:sz w:val="32"/>
          <w:szCs w:val="32"/>
        </w:rPr>
        <w:t>7019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个，电力、热力、燃气及水生产和供应业</w:t>
      </w:r>
      <w:r>
        <w:rPr>
          <w:rFonts w:ascii="仿宋_GB2312" w:hAnsi="宋体" w:eastAsia="仿宋_GB2312" w:cs="宋体"/>
          <w:kern w:val="0"/>
          <w:sz w:val="32"/>
          <w:szCs w:val="32"/>
        </w:rPr>
        <w:t>656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个，分别占</w:t>
      </w:r>
      <w:r>
        <w:rPr>
          <w:rFonts w:ascii="仿宋_GB2312" w:hAnsi="宋体" w:eastAsia="仿宋_GB2312" w:cs="宋体"/>
          <w:kern w:val="0"/>
          <w:sz w:val="32"/>
          <w:szCs w:val="32"/>
        </w:rPr>
        <w:t>4.9%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ascii="仿宋_GB2312" w:hAnsi="宋体" w:eastAsia="仿宋_GB2312" w:cs="宋体"/>
          <w:kern w:val="0"/>
          <w:sz w:val="32"/>
          <w:szCs w:val="32"/>
        </w:rPr>
        <w:t>87.0%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和</w:t>
      </w:r>
      <w:r>
        <w:rPr>
          <w:rFonts w:ascii="仿宋_GB2312" w:hAnsi="宋体" w:eastAsia="仿宋_GB2312" w:cs="宋体"/>
          <w:kern w:val="0"/>
          <w:sz w:val="32"/>
          <w:szCs w:val="32"/>
        </w:rPr>
        <w:t>8.1%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。在工业行业大类中，非金属矿物制品业、纺织服装服饰业、电力热力生产和供应业企业法人单位数位居前三位，分别占</w:t>
      </w:r>
      <w:r>
        <w:rPr>
          <w:rFonts w:ascii="仿宋_GB2312" w:hAnsi="宋体" w:eastAsia="仿宋_GB2312" w:cs="宋体"/>
          <w:kern w:val="0"/>
          <w:sz w:val="32"/>
          <w:szCs w:val="32"/>
        </w:rPr>
        <w:t>10.0%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ascii="仿宋_GB2312" w:hAnsi="宋体" w:eastAsia="仿宋_GB2312" w:cs="宋体"/>
          <w:kern w:val="0"/>
          <w:sz w:val="32"/>
          <w:szCs w:val="32"/>
        </w:rPr>
        <w:t>8.3%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和</w:t>
      </w:r>
      <w:r>
        <w:rPr>
          <w:rFonts w:ascii="仿宋_GB2312" w:hAnsi="宋体" w:eastAsia="仿宋_GB2312" w:cs="宋体"/>
          <w:kern w:val="0"/>
          <w:sz w:val="32"/>
          <w:szCs w:val="32"/>
        </w:rPr>
        <w:t>5.8%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10" w:lineRule="atLeast"/>
        <w:ind w:firstLine="1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　在工业企业法人单位从业人员中，采矿业占</w:t>
      </w:r>
      <w:r>
        <w:rPr>
          <w:rFonts w:ascii="仿宋_GB2312" w:hAnsi="宋体" w:eastAsia="仿宋_GB2312" w:cs="宋体"/>
          <w:kern w:val="0"/>
          <w:sz w:val="32"/>
          <w:szCs w:val="32"/>
        </w:rPr>
        <w:t>3.2%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，制造业占</w:t>
      </w:r>
      <w:r>
        <w:rPr>
          <w:rFonts w:ascii="仿宋_GB2312" w:hAnsi="宋体" w:eastAsia="仿宋_GB2312" w:cs="宋体"/>
          <w:kern w:val="0"/>
          <w:sz w:val="32"/>
          <w:szCs w:val="32"/>
        </w:rPr>
        <w:t>92.6%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，电力、热力、燃气及水生产和供应业占</w:t>
      </w:r>
      <w:r>
        <w:rPr>
          <w:rFonts w:ascii="仿宋_GB2312" w:hAnsi="宋体" w:eastAsia="仿宋_GB2312" w:cs="宋体"/>
          <w:kern w:val="0"/>
          <w:sz w:val="32"/>
          <w:szCs w:val="32"/>
        </w:rPr>
        <w:t>4.2%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。在工业行业大类中，纺织服装、服饰业、非金属矿物制品业、电气机械和器材制造业从业人员数位居前三位，分别占</w:t>
      </w:r>
      <w:r>
        <w:rPr>
          <w:rFonts w:ascii="仿宋_GB2312" w:hAnsi="宋体" w:eastAsia="仿宋_GB2312" w:cs="宋体"/>
          <w:kern w:val="0"/>
          <w:sz w:val="32"/>
          <w:szCs w:val="32"/>
        </w:rPr>
        <w:t>9.2%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ascii="仿宋_GB2312" w:hAnsi="宋体" w:eastAsia="仿宋_GB2312" w:cs="宋体"/>
          <w:kern w:val="0"/>
          <w:sz w:val="32"/>
          <w:szCs w:val="32"/>
        </w:rPr>
        <w:t>8.1%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和</w:t>
      </w:r>
      <w:r>
        <w:rPr>
          <w:rFonts w:ascii="仿宋_GB2312" w:hAnsi="宋体" w:eastAsia="仿宋_GB2312" w:cs="宋体"/>
          <w:kern w:val="0"/>
          <w:sz w:val="32"/>
          <w:szCs w:val="32"/>
        </w:rPr>
        <w:t>7.5%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（详见表</w:t>
      </w:r>
      <w:r>
        <w:rPr>
          <w:rFonts w:ascii="仿宋_GB2312" w:hAnsi="宋体" w:eastAsia="仿宋_GB2312" w:cs="宋体"/>
          <w:kern w:val="0"/>
          <w:sz w:val="32"/>
          <w:szCs w:val="32"/>
        </w:rPr>
        <w:t>3-2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）。</w:t>
      </w:r>
    </w:p>
    <w:tbl>
      <w:tblPr>
        <w:tblStyle w:val="4"/>
        <w:tblW w:w="880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28"/>
        <w:gridCol w:w="1897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  <w:jc w:val="center"/>
        </w:trPr>
        <w:tc>
          <w:tcPr>
            <w:tcW w:w="8805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Calibri" w:hAnsi="Calibri" w:eastAsia="微软雅黑" w:cs="Calibri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Calibri"/>
                <w:kern w:val="0"/>
                <w:sz w:val="32"/>
                <w:szCs w:val="32"/>
              </w:rPr>
              <w:t>表3-2</w:t>
            </w:r>
            <w:r>
              <w:rPr>
                <w:rFonts w:ascii="Calibri" w:hAnsi="Calibri" w:eastAsia="微软雅黑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黑体" w:hAnsi="黑体" w:eastAsia="黑体" w:cs="Calibri"/>
                <w:kern w:val="0"/>
                <w:sz w:val="32"/>
                <w:szCs w:val="32"/>
              </w:rPr>
              <w:t xml:space="preserve"> 按行业大类分组的工业企业法人单位和从业人员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5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ind w:left="57" w:right="57"/>
              <w:jc w:val="center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ind w:left="57" w:right="57"/>
              <w:jc w:val="center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Cs w:val="21"/>
              </w:rPr>
              <w:t>企业法人单位</w:t>
            </w:r>
          </w:p>
          <w:p>
            <w:pPr>
              <w:widowControl/>
              <w:spacing w:line="280" w:lineRule="atLeast"/>
              <w:ind w:left="57" w:right="57"/>
              <w:jc w:val="center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Cs w:val="21"/>
              </w:rPr>
              <w:t>（个）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80" w:lineRule="atLeast"/>
              <w:ind w:left="57" w:right="57"/>
              <w:jc w:val="center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Cs w:val="21"/>
              </w:rPr>
              <w:t>从业人员</w:t>
            </w:r>
          </w:p>
          <w:p>
            <w:pPr>
              <w:widowControl/>
              <w:spacing w:line="280" w:lineRule="atLeast"/>
              <w:ind w:left="57" w:right="57"/>
              <w:jc w:val="center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Cs w:val="21"/>
              </w:rPr>
              <w:t>（人）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552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Arial"/>
                <w:b/>
                <w:bCs/>
                <w:szCs w:val="21"/>
              </w:rPr>
            </w:pPr>
            <w:r>
              <w:rPr>
                <w:rFonts w:hint="eastAsia" w:cs="Arial"/>
                <w:b/>
                <w:bCs/>
                <w:szCs w:val="21"/>
              </w:rPr>
              <w:t>合　计</w:t>
            </w:r>
          </w:p>
        </w:tc>
        <w:tc>
          <w:tcPr>
            <w:tcW w:w="1897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b/>
                <w:bCs/>
                <w:szCs w:val="21"/>
              </w:rPr>
            </w:pPr>
            <w:r>
              <w:rPr>
                <w:rFonts w:hint="eastAsia" w:cs="Arial"/>
                <w:b/>
                <w:bCs/>
                <w:szCs w:val="21"/>
              </w:rPr>
              <w:t>8068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</w:tcBorders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277516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552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煤炭开采和洗选业</w:t>
            </w:r>
          </w:p>
        </w:tc>
        <w:tc>
          <w:tcPr>
            <w:tcW w:w="1897" w:type="dxa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18</w:t>
            </w:r>
          </w:p>
        </w:tc>
        <w:tc>
          <w:tcPr>
            <w:tcW w:w="1380" w:type="dxa"/>
            <w:tcBorders>
              <w:left w:val="nil"/>
            </w:tcBorders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552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石油和天然气开采业</w:t>
            </w:r>
          </w:p>
        </w:tc>
        <w:tc>
          <w:tcPr>
            <w:tcW w:w="1897" w:type="dxa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3</w:t>
            </w:r>
          </w:p>
        </w:tc>
        <w:tc>
          <w:tcPr>
            <w:tcW w:w="1380" w:type="dxa"/>
            <w:tcBorders>
              <w:left w:val="nil"/>
            </w:tcBorders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552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黑色金属矿采选业</w:t>
            </w:r>
          </w:p>
        </w:tc>
        <w:tc>
          <w:tcPr>
            <w:tcW w:w="1897" w:type="dxa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29</w:t>
            </w:r>
          </w:p>
        </w:tc>
        <w:tc>
          <w:tcPr>
            <w:tcW w:w="1380" w:type="dxa"/>
            <w:tcBorders>
              <w:left w:val="nil"/>
            </w:tcBorders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552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有色金属矿采选业</w:t>
            </w:r>
          </w:p>
        </w:tc>
        <w:tc>
          <w:tcPr>
            <w:tcW w:w="1897" w:type="dxa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101</w:t>
            </w:r>
          </w:p>
        </w:tc>
        <w:tc>
          <w:tcPr>
            <w:tcW w:w="1380" w:type="dxa"/>
            <w:tcBorders>
              <w:left w:val="nil"/>
            </w:tcBorders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552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非金属矿采选业</w:t>
            </w:r>
          </w:p>
        </w:tc>
        <w:tc>
          <w:tcPr>
            <w:tcW w:w="1897" w:type="dxa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176</w:t>
            </w:r>
          </w:p>
        </w:tc>
        <w:tc>
          <w:tcPr>
            <w:tcW w:w="1380" w:type="dxa"/>
            <w:tcBorders>
              <w:left w:val="nil"/>
            </w:tcBorders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552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开采专业及辅助性活动</w:t>
            </w:r>
          </w:p>
        </w:tc>
        <w:tc>
          <w:tcPr>
            <w:tcW w:w="1897" w:type="dxa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</w:t>
            </w:r>
          </w:p>
        </w:tc>
        <w:tc>
          <w:tcPr>
            <w:tcW w:w="1380" w:type="dxa"/>
            <w:tcBorders>
              <w:left w:val="nil"/>
            </w:tcBorders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552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其他采矿业</w:t>
            </w:r>
          </w:p>
        </w:tc>
        <w:tc>
          <w:tcPr>
            <w:tcW w:w="1897" w:type="dxa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65</w:t>
            </w:r>
          </w:p>
        </w:tc>
        <w:tc>
          <w:tcPr>
            <w:tcW w:w="1380" w:type="dxa"/>
            <w:tcBorders>
              <w:left w:val="nil"/>
            </w:tcBorders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552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农副食品加工业</w:t>
            </w:r>
          </w:p>
        </w:tc>
        <w:tc>
          <w:tcPr>
            <w:tcW w:w="1897" w:type="dxa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432</w:t>
            </w:r>
          </w:p>
        </w:tc>
        <w:tc>
          <w:tcPr>
            <w:tcW w:w="1380" w:type="dxa"/>
            <w:tcBorders>
              <w:left w:val="nil"/>
            </w:tcBorders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552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食品制造业</w:t>
            </w:r>
          </w:p>
        </w:tc>
        <w:tc>
          <w:tcPr>
            <w:tcW w:w="1897" w:type="dxa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135</w:t>
            </w:r>
          </w:p>
        </w:tc>
        <w:tc>
          <w:tcPr>
            <w:tcW w:w="1380" w:type="dxa"/>
            <w:tcBorders>
              <w:left w:val="nil"/>
            </w:tcBorders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552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酒、饮料和精制茶制造业</w:t>
            </w:r>
          </w:p>
        </w:tc>
        <w:tc>
          <w:tcPr>
            <w:tcW w:w="1897" w:type="dxa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196</w:t>
            </w:r>
          </w:p>
        </w:tc>
        <w:tc>
          <w:tcPr>
            <w:tcW w:w="1380" w:type="dxa"/>
            <w:tcBorders>
              <w:left w:val="nil"/>
            </w:tcBorders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552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烟草制品业</w:t>
            </w:r>
          </w:p>
        </w:tc>
        <w:tc>
          <w:tcPr>
            <w:tcW w:w="1897" w:type="dxa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</w:t>
            </w:r>
          </w:p>
        </w:tc>
        <w:tc>
          <w:tcPr>
            <w:tcW w:w="1380" w:type="dxa"/>
            <w:tcBorders>
              <w:left w:val="nil"/>
            </w:tcBorders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552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纺织业</w:t>
            </w:r>
          </w:p>
        </w:tc>
        <w:tc>
          <w:tcPr>
            <w:tcW w:w="1897" w:type="dxa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326</w:t>
            </w:r>
          </w:p>
        </w:tc>
        <w:tc>
          <w:tcPr>
            <w:tcW w:w="1380" w:type="dxa"/>
            <w:tcBorders>
              <w:left w:val="nil"/>
            </w:tcBorders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552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纺织服装、服饰业</w:t>
            </w:r>
          </w:p>
        </w:tc>
        <w:tc>
          <w:tcPr>
            <w:tcW w:w="1897" w:type="dxa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666</w:t>
            </w:r>
          </w:p>
        </w:tc>
        <w:tc>
          <w:tcPr>
            <w:tcW w:w="1380" w:type="dxa"/>
            <w:tcBorders>
              <w:left w:val="nil"/>
            </w:tcBorders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552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皮革、毛皮、羽毛及其制品和制鞋业</w:t>
            </w:r>
          </w:p>
        </w:tc>
        <w:tc>
          <w:tcPr>
            <w:tcW w:w="1897" w:type="dxa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205</w:t>
            </w:r>
          </w:p>
        </w:tc>
        <w:tc>
          <w:tcPr>
            <w:tcW w:w="1380" w:type="dxa"/>
            <w:tcBorders>
              <w:left w:val="nil"/>
            </w:tcBorders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552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木材加工和木、竹、藤、棕、草制品业</w:t>
            </w:r>
          </w:p>
        </w:tc>
        <w:tc>
          <w:tcPr>
            <w:tcW w:w="1897" w:type="dxa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347</w:t>
            </w:r>
          </w:p>
        </w:tc>
        <w:tc>
          <w:tcPr>
            <w:tcW w:w="1380" w:type="dxa"/>
            <w:tcBorders>
              <w:left w:val="nil"/>
            </w:tcBorders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552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家具制造业</w:t>
            </w:r>
          </w:p>
        </w:tc>
        <w:tc>
          <w:tcPr>
            <w:tcW w:w="1897" w:type="dxa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409</w:t>
            </w:r>
          </w:p>
        </w:tc>
        <w:tc>
          <w:tcPr>
            <w:tcW w:w="1380" w:type="dxa"/>
            <w:tcBorders>
              <w:left w:val="nil"/>
            </w:tcBorders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552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造纸和纸制品业</w:t>
            </w:r>
          </w:p>
        </w:tc>
        <w:tc>
          <w:tcPr>
            <w:tcW w:w="1897" w:type="dxa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102</w:t>
            </w:r>
          </w:p>
        </w:tc>
        <w:tc>
          <w:tcPr>
            <w:tcW w:w="1380" w:type="dxa"/>
            <w:tcBorders>
              <w:left w:val="nil"/>
            </w:tcBorders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552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印刷和记录媒介复制业</w:t>
            </w:r>
          </w:p>
        </w:tc>
        <w:tc>
          <w:tcPr>
            <w:tcW w:w="1897" w:type="dxa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70</w:t>
            </w:r>
          </w:p>
        </w:tc>
        <w:tc>
          <w:tcPr>
            <w:tcW w:w="1380" w:type="dxa"/>
            <w:tcBorders>
              <w:left w:val="nil"/>
            </w:tcBorders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552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文教、工美、体育和娱乐用品制造业</w:t>
            </w:r>
          </w:p>
        </w:tc>
        <w:tc>
          <w:tcPr>
            <w:tcW w:w="1897" w:type="dxa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280</w:t>
            </w:r>
          </w:p>
        </w:tc>
        <w:tc>
          <w:tcPr>
            <w:tcW w:w="1380" w:type="dxa"/>
            <w:tcBorders>
              <w:left w:val="nil"/>
            </w:tcBorders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552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石油、煤炭及其他燃料加工业</w:t>
            </w:r>
          </w:p>
        </w:tc>
        <w:tc>
          <w:tcPr>
            <w:tcW w:w="1897" w:type="dxa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23</w:t>
            </w:r>
          </w:p>
        </w:tc>
        <w:tc>
          <w:tcPr>
            <w:tcW w:w="1380" w:type="dxa"/>
            <w:tcBorders>
              <w:left w:val="nil"/>
            </w:tcBorders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552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化学原料和化学制品制造业</w:t>
            </w:r>
          </w:p>
        </w:tc>
        <w:tc>
          <w:tcPr>
            <w:tcW w:w="1897" w:type="dxa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308</w:t>
            </w:r>
          </w:p>
        </w:tc>
        <w:tc>
          <w:tcPr>
            <w:tcW w:w="1380" w:type="dxa"/>
            <w:tcBorders>
              <w:left w:val="nil"/>
            </w:tcBorders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552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医药制造业</w:t>
            </w:r>
          </w:p>
        </w:tc>
        <w:tc>
          <w:tcPr>
            <w:tcW w:w="1897" w:type="dxa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83</w:t>
            </w:r>
          </w:p>
        </w:tc>
        <w:tc>
          <w:tcPr>
            <w:tcW w:w="1380" w:type="dxa"/>
            <w:tcBorders>
              <w:left w:val="nil"/>
            </w:tcBorders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552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化学纤维制造业</w:t>
            </w:r>
          </w:p>
        </w:tc>
        <w:tc>
          <w:tcPr>
            <w:tcW w:w="1897" w:type="dxa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6</w:t>
            </w:r>
          </w:p>
        </w:tc>
        <w:tc>
          <w:tcPr>
            <w:tcW w:w="1380" w:type="dxa"/>
            <w:tcBorders>
              <w:left w:val="nil"/>
            </w:tcBorders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552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橡胶和塑料制品业</w:t>
            </w:r>
          </w:p>
        </w:tc>
        <w:tc>
          <w:tcPr>
            <w:tcW w:w="1897" w:type="dxa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195</w:t>
            </w:r>
          </w:p>
        </w:tc>
        <w:tc>
          <w:tcPr>
            <w:tcW w:w="1380" w:type="dxa"/>
            <w:tcBorders>
              <w:left w:val="nil"/>
            </w:tcBorders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552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非金属矿物制品业</w:t>
            </w:r>
          </w:p>
        </w:tc>
        <w:tc>
          <w:tcPr>
            <w:tcW w:w="1897" w:type="dxa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809</w:t>
            </w:r>
          </w:p>
        </w:tc>
        <w:tc>
          <w:tcPr>
            <w:tcW w:w="1380" w:type="dxa"/>
            <w:tcBorders>
              <w:left w:val="nil"/>
            </w:tcBorders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552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黑色金属冶炼和压延加工业</w:t>
            </w:r>
          </w:p>
        </w:tc>
        <w:tc>
          <w:tcPr>
            <w:tcW w:w="1897" w:type="dxa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27</w:t>
            </w:r>
          </w:p>
        </w:tc>
        <w:tc>
          <w:tcPr>
            <w:tcW w:w="1380" w:type="dxa"/>
            <w:tcBorders>
              <w:left w:val="nil"/>
            </w:tcBorders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552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有色金属冶炼和压延加工业</w:t>
            </w:r>
          </w:p>
        </w:tc>
        <w:tc>
          <w:tcPr>
            <w:tcW w:w="1897" w:type="dxa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187</w:t>
            </w:r>
          </w:p>
        </w:tc>
        <w:tc>
          <w:tcPr>
            <w:tcW w:w="1380" w:type="dxa"/>
            <w:tcBorders>
              <w:left w:val="nil"/>
            </w:tcBorders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552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金属制品业</w:t>
            </w:r>
          </w:p>
        </w:tc>
        <w:tc>
          <w:tcPr>
            <w:tcW w:w="1897" w:type="dxa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440</w:t>
            </w:r>
          </w:p>
        </w:tc>
        <w:tc>
          <w:tcPr>
            <w:tcW w:w="1380" w:type="dxa"/>
            <w:tcBorders>
              <w:left w:val="nil"/>
            </w:tcBorders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552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通用设备制造业</w:t>
            </w:r>
          </w:p>
        </w:tc>
        <w:tc>
          <w:tcPr>
            <w:tcW w:w="1897" w:type="dxa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286</w:t>
            </w:r>
          </w:p>
        </w:tc>
        <w:tc>
          <w:tcPr>
            <w:tcW w:w="1380" w:type="dxa"/>
            <w:tcBorders>
              <w:left w:val="nil"/>
            </w:tcBorders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552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专用设备制造业</w:t>
            </w:r>
          </w:p>
        </w:tc>
        <w:tc>
          <w:tcPr>
            <w:tcW w:w="1897" w:type="dxa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218</w:t>
            </w:r>
          </w:p>
        </w:tc>
        <w:tc>
          <w:tcPr>
            <w:tcW w:w="1380" w:type="dxa"/>
            <w:tcBorders>
              <w:left w:val="nil"/>
            </w:tcBorders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552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汽车制造业</w:t>
            </w:r>
          </w:p>
        </w:tc>
        <w:tc>
          <w:tcPr>
            <w:tcW w:w="1897" w:type="dxa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153</w:t>
            </w:r>
          </w:p>
        </w:tc>
        <w:tc>
          <w:tcPr>
            <w:tcW w:w="1380" w:type="dxa"/>
            <w:tcBorders>
              <w:left w:val="nil"/>
            </w:tcBorders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552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铁路、船舶、航空航天和其他运输设备制造业</w:t>
            </w:r>
          </w:p>
        </w:tc>
        <w:tc>
          <w:tcPr>
            <w:tcW w:w="1897" w:type="dxa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27</w:t>
            </w:r>
          </w:p>
        </w:tc>
        <w:tc>
          <w:tcPr>
            <w:tcW w:w="1380" w:type="dxa"/>
            <w:tcBorders>
              <w:left w:val="nil"/>
            </w:tcBorders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552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电气机械和器材制造业</w:t>
            </w:r>
          </w:p>
        </w:tc>
        <w:tc>
          <w:tcPr>
            <w:tcW w:w="1897" w:type="dxa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266</w:t>
            </w:r>
          </w:p>
        </w:tc>
        <w:tc>
          <w:tcPr>
            <w:tcW w:w="1380" w:type="dxa"/>
            <w:tcBorders>
              <w:left w:val="nil"/>
            </w:tcBorders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552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计算机、通信和其他电子设备制造业</w:t>
            </w:r>
          </w:p>
        </w:tc>
        <w:tc>
          <w:tcPr>
            <w:tcW w:w="1897" w:type="dxa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201</w:t>
            </w:r>
          </w:p>
        </w:tc>
        <w:tc>
          <w:tcPr>
            <w:tcW w:w="1380" w:type="dxa"/>
            <w:tcBorders>
              <w:left w:val="nil"/>
            </w:tcBorders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552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仪器仪表制造业</w:t>
            </w:r>
          </w:p>
        </w:tc>
        <w:tc>
          <w:tcPr>
            <w:tcW w:w="1897" w:type="dxa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188</w:t>
            </w:r>
          </w:p>
        </w:tc>
        <w:tc>
          <w:tcPr>
            <w:tcW w:w="1380" w:type="dxa"/>
            <w:tcBorders>
              <w:left w:val="nil"/>
            </w:tcBorders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552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其他制造业</w:t>
            </w:r>
          </w:p>
        </w:tc>
        <w:tc>
          <w:tcPr>
            <w:tcW w:w="1897" w:type="dxa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227</w:t>
            </w:r>
          </w:p>
        </w:tc>
        <w:tc>
          <w:tcPr>
            <w:tcW w:w="1380" w:type="dxa"/>
            <w:tcBorders>
              <w:left w:val="nil"/>
            </w:tcBorders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552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废弃资源综合利用业　</w:t>
            </w:r>
          </w:p>
        </w:tc>
        <w:tc>
          <w:tcPr>
            <w:tcW w:w="1897" w:type="dxa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82</w:t>
            </w:r>
          </w:p>
        </w:tc>
        <w:tc>
          <w:tcPr>
            <w:tcW w:w="1380" w:type="dxa"/>
            <w:tcBorders>
              <w:left w:val="nil"/>
            </w:tcBorders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552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金属制品、机械和设备修理业</w:t>
            </w:r>
          </w:p>
        </w:tc>
        <w:tc>
          <w:tcPr>
            <w:tcW w:w="1897" w:type="dxa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124</w:t>
            </w:r>
          </w:p>
        </w:tc>
        <w:tc>
          <w:tcPr>
            <w:tcW w:w="1380" w:type="dxa"/>
            <w:tcBorders>
              <w:left w:val="nil"/>
            </w:tcBorders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552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电力、热力生产和供应业</w:t>
            </w:r>
          </w:p>
        </w:tc>
        <w:tc>
          <w:tcPr>
            <w:tcW w:w="1897" w:type="dxa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471</w:t>
            </w:r>
          </w:p>
        </w:tc>
        <w:tc>
          <w:tcPr>
            <w:tcW w:w="1380" w:type="dxa"/>
            <w:tcBorders>
              <w:left w:val="nil"/>
            </w:tcBorders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552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燃气生产和供应业</w:t>
            </w:r>
          </w:p>
        </w:tc>
        <w:tc>
          <w:tcPr>
            <w:tcW w:w="1897" w:type="dxa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31</w:t>
            </w:r>
          </w:p>
        </w:tc>
        <w:tc>
          <w:tcPr>
            <w:tcW w:w="1380" w:type="dxa"/>
            <w:tcBorders>
              <w:left w:val="nil"/>
            </w:tcBorders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5528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水的生产和供应业</w:t>
            </w:r>
          </w:p>
        </w:tc>
        <w:tc>
          <w:tcPr>
            <w:tcW w:w="1897" w:type="dxa"/>
            <w:tcBorders>
              <w:left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154</w:t>
            </w:r>
          </w:p>
        </w:tc>
        <w:tc>
          <w:tcPr>
            <w:tcW w:w="1380" w:type="dxa"/>
            <w:tcBorders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3171</w:t>
            </w:r>
          </w:p>
        </w:tc>
      </w:tr>
    </w:tbl>
    <w:p>
      <w:pPr>
        <w:widowControl/>
        <w:shd w:val="clear" w:color="auto" w:fill="FFFFFF"/>
        <w:spacing w:line="510" w:lineRule="atLeast"/>
        <w:ind w:firstLine="15"/>
        <w:rPr>
          <w:rFonts w:ascii="宋体" w:hAnsi="宋体" w:cs="Calibri"/>
          <w:kern w:val="0"/>
          <w:sz w:val="24"/>
          <w:lang w:val="en"/>
        </w:rPr>
      </w:pPr>
    </w:p>
    <w:p>
      <w:pPr>
        <w:widowControl/>
        <w:shd w:val="clear" w:color="auto" w:fill="FFFFFF"/>
        <w:spacing w:line="510" w:lineRule="atLeast"/>
        <w:ind w:firstLine="15"/>
        <w:rPr>
          <w:rFonts w:ascii="楷体_GB2312" w:hAnsi="楷体" w:eastAsia="楷体_GB2312" w:cs="宋体"/>
          <w:kern w:val="0"/>
          <w:sz w:val="32"/>
          <w:szCs w:val="32"/>
        </w:rPr>
      </w:pPr>
      <w:r>
        <w:rPr>
          <w:rFonts w:hint="eastAsia" w:ascii="宋体" w:hAnsi="宋体" w:cs="Calibri"/>
          <w:kern w:val="0"/>
          <w:sz w:val="24"/>
          <w:lang w:val="en"/>
        </w:rPr>
        <w:t>　　</w:t>
      </w:r>
      <w:r>
        <w:rPr>
          <w:rFonts w:hint="eastAsia" w:ascii="楷体_GB2312" w:hAnsi="楷体" w:eastAsia="楷体_GB2312" w:cs="宋体"/>
          <w:kern w:val="0"/>
          <w:sz w:val="32"/>
          <w:szCs w:val="32"/>
        </w:rPr>
        <w:t>（二）主要经济指标</w:t>
      </w:r>
    </w:p>
    <w:p>
      <w:pPr>
        <w:widowControl/>
        <w:shd w:val="clear" w:color="auto" w:fill="FFFFFF"/>
        <w:spacing w:line="510" w:lineRule="atLeast"/>
        <w:ind w:firstLine="1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Calibri"/>
          <w:kern w:val="0"/>
          <w:sz w:val="24"/>
          <w:lang w:val="en"/>
        </w:rPr>
        <w:t>　　</w:t>
      </w:r>
      <w:r>
        <w:rPr>
          <w:rFonts w:ascii="仿宋_GB2312" w:hAnsi="宋体" w:eastAsia="仿宋_GB2312" w:cs="宋体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年末，工业企业法人单位资产总计</w:t>
      </w:r>
      <w:r>
        <w:rPr>
          <w:rFonts w:ascii="仿宋_GB2312" w:hAnsi="宋体" w:eastAsia="仿宋_GB2312" w:cs="宋体"/>
          <w:kern w:val="0"/>
          <w:sz w:val="32"/>
          <w:szCs w:val="32"/>
        </w:rPr>
        <w:t>2488.70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亿元，比</w:t>
      </w:r>
      <w:r>
        <w:rPr>
          <w:rFonts w:ascii="仿宋_GB2312" w:hAnsi="宋体" w:eastAsia="仿宋_GB2312" w:cs="宋体"/>
          <w:kern w:val="0"/>
          <w:sz w:val="32"/>
          <w:szCs w:val="32"/>
        </w:rPr>
        <w:t>2013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年末增长</w:t>
      </w:r>
      <w:r>
        <w:rPr>
          <w:rFonts w:ascii="仿宋_GB2312" w:hAnsi="宋体" w:eastAsia="仿宋_GB2312" w:cs="宋体"/>
          <w:kern w:val="0"/>
          <w:sz w:val="32"/>
          <w:szCs w:val="32"/>
        </w:rPr>
        <w:t>71.0%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。负债合计</w:t>
      </w:r>
      <w:r>
        <w:rPr>
          <w:rFonts w:ascii="仿宋_GB2312" w:hAnsi="宋体" w:eastAsia="仿宋_GB2312" w:cs="宋体"/>
          <w:kern w:val="0"/>
          <w:sz w:val="32"/>
          <w:szCs w:val="32"/>
        </w:rPr>
        <w:t>1290.54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亿元。全年实现营业收入</w:t>
      </w:r>
      <w:r>
        <w:rPr>
          <w:rFonts w:ascii="仿宋_GB2312" w:hAnsi="宋体" w:eastAsia="仿宋_GB2312" w:cs="宋体"/>
          <w:kern w:val="0"/>
          <w:sz w:val="32"/>
          <w:szCs w:val="32"/>
        </w:rPr>
        <w:t>2986.75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亿元（详见表</w:t>
      </w:r>
      <w:r>
        <w:rPr>
          <w:rFonts w:ascii="仿宋_GB2312" w:hAnsi="宋体" w:eastAsia="仿宋_GB2312" w:cs="宋体"/>
          <w:kern w:val="0"/>
          <w:sz w:val="32"/>
          <w:szCs w:val="32"/>
        </w:rPr>
        <w:t>3-3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）。</w:t>
      </w:r>
    </w:p>
    <w:tbl>
      <w:tblPr>
        <w:tblStyle w:val="4"/>
        <w:tblW w:w="871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53"/>
        <w:gridCol w:w="1451"/>
        <w:gridCol w:w="1451"/>
        <w:gridCol w:w="14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8710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Calibri" w:hAnsi="Calibri" w:eastAsia="微软雅黑" w:cs="Calibri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Calibri"/>
                <w:kern w:val="0"/>
                <w:sz w:val="32"/>
                <w:szCs w:val="32"/>
              </w:rPr>
              <w:t>表3-3</w:t>
            </w:r>
            <w:r>
              <w:rPr>
                <w:rFonts w:ascii="Calibri" w:hAnsi="Calibri" w:eastAsia="微软雅黑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黑体" w:hAnsi="黑体" w:eastAsia="黑体" w:cs="Calibri"/>
                <w:kern w:val="0"/>
                <w:sz w:val="32"/>
                <w:szCs w:val="32"/>
              </w:rPr>
              <w:t xml:space="preserve"> 按行业大类分组的工业企业法人单位主要经济指标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4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atLeast"/>
              <w:ind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atLeast"/>
              <w:ind w:left="57" w:right="57"/>
              <w:jc w:val="center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Cs w:val="21"/>
              </w:rPr>
              <w:t>资产总计</w:t>
            </w:r>
          </w:p>
          <w:p>
            <w:pPr>
              <w:widowControl/>
              <w:spacing w:line="260" w:lineRule="atLeast"/>
              <w:ind w:left="57" w:right="57"/>
              <w:jc w:val="center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Cs w:val="21"/>
              </w:rPr>
              <w:t>（亿元）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atLeast"/>
              <w:ind w:left="57" w:right="57"/>
              <w:jc w:val="center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Cs w:val="21"/>
              </w:rPr>
              <w:t>负债合计</w:t>
            </w:r>
          </w:p>
          <w:p>
            <w:pPr>
              <w:widowControl/>
              <w:spacing w:line="260" w:lineRule="atLeast"/>
              <w:ind w:left="57" w:right="57"/>
              <w:jc w:val="center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Cs w:val="21"/>
              </w:rPr>
              <w:t>（亿元）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60" w:lineRule="atLeast"/>
              <w:ind w:left="57" w:right="57"/>
              <w:jc w:val="center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Cs w:val="21"/>
              </w:rPr>
              <w:t>营业收入</w:t>
            </w:r>
          </w:p>
          <w:p>
            <w:pPr>
              <w:widowControl/>
              <w:spacing w:line="260" w:lineRule="atLeast"/>
              <w:ind w:left="57" w:right="57"/>
              <w:jc w:val="center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Cs w:val="21"/>
              </w:rPr>
              <w:t>（亿元）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4353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ind w:left="57" w:right="57"/>
              <w:jc w:val="center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Cs w:val="21"/>
              </w:rPr>
              <w:t>合　计</w:t>
            </w:r>
          </w:p>
        </w:tc>
        <w:tc>
          <w:tcPr>
            <w:tcW w:w="1451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cs="Arial"/>
                <w:b/>
                <w:bCs/>
                <w:szCs w:val="21"/>
              </w:rPr>
            </w:pPr>
            <w:r>
              <w:rPr>
                <w:rFonts w:hint="eastAsia" w:cs="Arial"/>
                <w:b/>
                <w:bCs/>
                <w:szCs w:val="21"/>
              </w:rPr>
              <w:t>2488.70</w:t>
            </w:r>
          </w:p>
        </w:tc>
        <w:tc>
          <w:tcPr>
            <w:tcW w:w="1451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b/>
                <w:bCs/>
                <w:szCs w:val="21"/>
              </w:rPr>
            </w:pPr>
            <w:r>
              <w:rPr>
                <w:rFonts w:hint="eastAsia" w:cs="Arial"/>
                <w:b/>
                <w:bCs/>
                <w:szCs w:val="21"/>
              </w:rPr>
              <w:t>1290.54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</w:tcBorders>
            <w:vAlign w:val="center"/>
          </w:tcPr>
          <w:p>
            <w:pPr>
              <w:jc w:val="right"/>
              <w:rPr>
                <w:rFonts w:cs="Arial"/>
                <w:b/>
                <w:bCs/>
                <w:szCs w:val="21"/>
              </w:rPr>
            </w:pPr>
            <w:r>
              <w:rPr>
                <w:rFonts w:hint="eastAsia" w:cs="Arial"/>
                <w:b/>
                <w:bCs/>
                <w:szCs w:val="21"/>
              </w:rPr>
              <w:t>2986.75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4353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spacing w:line="28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煤炭开采和洗选业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1.51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0.40</w:t>
            </w:r>
          </w:p>
        </w:tc>
        <w:tc>
          <w:tcPr>
            <w:tcW w:w="1455" w:type="dxa"/>
            <w:tcBorders>
              <w:top w:val="nil"/>
              <w:left w:val="nil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4353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spacing w:line="28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石油和天然气开采业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9.75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3.01</w:t>
            </w:r>
          </w:p>
        </w:tc>
        <w:tc>
          <w:tcPr>
            <w:tcW w:w="1455" w:type="dxa"/>
            <w:tcBorders>
              <w:top w:val="nil"/>
              <w:left w:val="nil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6.51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4353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spacing w:line="28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黑色金属矿采选业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43.08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22.18</w:t>
            </w:r>
          </w:p>
        </w:tc>
        <w:tc>
          <w:tcPr>
            <w:tcW w:w="1455" w:type="dxa"/>
            <w:tcBorders>
              <w:top w:val="nil"/>
              <w:left w:val="nil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33.20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4353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spacing w:line="28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有色金属矿采选业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32.87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15.31</w:t>
            </w:r>
          </w:p>
        </w:tc>
        <w:tc>
          <w:tcPr>
            <w:tcW w:w="1455" w:type="dxa"/>
            <w:tcBorders>
              <w:top w:val="nil"/>
              <w:left w:val="nil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51.57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4353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spacing w:line="28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非金属矿采选业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10.05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2.82</w:t>
            </w:r>
          </w:p>
        </w:tc>
        <w:tc>
          <w:tcPr>
            <w:tcW w:w="1455" w:type="dxa"/>
            <w:tcBorders>
              <w:top w:val="nil"/>
              <w:left w:val="nil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7.17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4353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spacing w:line="28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开采专业及辅助性活动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0.00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0.00</w:t>
            </w:r>
          </w:p>
        </w:tc>
        <w:tc>
          <w:tcPr>
            <w:tcW w:w="1455" w:type="dxa"/>
            <w:tcBorders>
              <w:top w:val="nil"/>
              <w:left w:val="nil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4353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spacing w:line="28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其他采矿业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1.58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0.37</w:t>
            </w:r>
          </w:p>
        </w:tc>
        <w:tc>
          <w:tcPr>
            <w:tcW w:w="1455" w:type="dxa"/>
            <w:tcBorders>
              <w:top w:val="nil"/>
              <w:left w:val="nil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4353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spacing w:line="28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农副食品加工业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71.53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30.91</w:t>
            </w:r>
          </w:p>
        </w:tc>
        <w:tc>
          <w:tcPr>
            <w:tcW w:w="1455" w:type="dxa"/>
            <w:tcBorders>
              <w:top w:val="nil"/>
              <w:left w:val="nil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71.59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4353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spacing w:line="28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食品制造业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20.51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8.69</w:t>
            </w:r>
          </w:p>
        </w:tc>
        <w:tc>
          <w:tcPr>
            <w:tcW w:w="1455" w:type="dxa"/>
            <w:tcBorders>
              <w:top w:val="nil"/>
              <w:left w:val="nil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52.93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4353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spacing w:line="28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酒、饮料和精制茶制造业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26.46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12.34</w:t>
            </w:r>
          </w:p>
        </w:tc>
        <w:tc>
          <w:tcPr>
            <w:tcW w:w="1455" w:type="dxa"/>
            <w:tcBorders>
              <w:top w:val="nil"/>
              <w:left w:val="nil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20.06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4353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spacing w:line="28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烟草制品业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0.00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0.00</w:t>
            </w:r>
          </w:p>
        </w:tc>
        <w:tc>
          <w:tcPr>
            <w:tcW w:w="1455" w:type="dxa"/>
            <w:tcBorders>
              <w:top w:val="nil"/>
              <w:left w:val="nil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4353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spacing w:line="28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纺织业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53.38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24.97</w:t>
            </w:r>
          </w:p>
        </w:tc>
        <w:tc>
          <w:tcPr>
            <w:tcW w:w="1455" w:type="dxa"/>
            <w:tcBorders>
              <w:top w:val="nil"/>
              <w:left w:val="nil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108.78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4353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spacing w:line="28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纺织服装、服饰业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62.32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26.22</w:t>
            </w:r>
          </w:p>
        </w:tc>
        <w:tc>
          <w:tcPr>
            <w:tcW w:w="1455" w:type="dxa"/>
            <w:tcBorders>
              <w:top w:val="nil"/>
              <w:left w:val="nil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101.57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4353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spacing w:line="28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皮革、毛皮、羽毛及其制品和制鞋业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26.15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12.59</w:t>
            </w:r>
          </w:p>
        </w:tc>
        <w:tc>
          <w:tcPr>
            <w:tcW w:w="1455" w:type="dxa"/>
            <w:tcBorders>
              <w:top w:val="nil"/>
              <w:left w:val="nil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33.57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4353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spacing w:line="28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木材加工和木、竹、藤、棕、草制品业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30.77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13.64</w:t>
            </w:r>
          </w:p>
        </w:tc>
        <w:tc>
          <w:tcPr>
            <w:tcW w:w="1455" w:type="dxa"/>
            <w:tcBorders>
              <w:top w:val="nil"/>
              <w:left w:val="nil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51.70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4353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spacing w:line="28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家具制造业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27.30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9.73</w:t>
            </w:r>
          </w:p>
        </w:tc>
        <w:tc>
          <w:tcPr>
            <w:tcW w:w="1455" w:type="dxa"/>
            <w:tcBorders>
              <w:top w:val="nil"/>
              <w:left w:val="nil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35.98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4353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spacing w:line="28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造纸和纸制品业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27.65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13.08</w:t>
            </w:r>
          </w:p>
        </w:tc>
        <w:tc>
          <w:tcPr>
            <w:tcW w:w="1455" w:type="dxa"/>
            <w:tcBorders>
              <w:top w:val="nil"/>
              <w:left w:val="nil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31.06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4353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spacing w:line="28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印刷和记录媒介复制业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17.24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3.76</w:t>
            </w:r>
          </w:p>
        </w:tc>
        <w:tc>
          <w:tcPr>
            <w:tcW w:w="1455" w:type="dxa"/>
            <w:tcBorders>
              <w:top w:val="nil"/>
              <w:left w:val="nil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16.21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4353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spacing w:line="28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文教、工美、体育和娱乐用品制造业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44.16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14.37</w:t>
            </w:r>
          </w:p>
        </w:tc>
        <w:tc>
          <w:tcPr>
            <w:tcW w:w="1455" w:type="dxa"/>
            <w:tcBorders>
              <w:top w:val="nil"/>
              <w:left w:val="nil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62.02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4353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spacing w:line="28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石油、煤炭及其他燃料加工业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3.62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1.30</w:t>
            </w:r>
          </w:p>
        </w:tc>
        <w:tc>
          <w:tcPr>
            <w:tcW w:w="1455" w:type="dxa"/>
            <w:tcBorders>
              <w:top w:val="nil"/>
              <w:left w:val="nil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7.03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4353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spacing w:line="28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化学原料和化学制品制造业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76.21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33.29</w:t>
            </w:r>
          </w:p>
        </w:tc>
        <w:tc>
          <w:tcPr>
            <w:tcW w:w="1455" w:type="dxa"/>
            <w:tcBorders>
              <w:top w:val="nil"/>
              <w:left w:val="nil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118.08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4353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spacing w:line="28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医药制造业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37.38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19.06</w:t>
            </w:r>
          </w:p>
        </w:tc>
        <w:tc>
          <w:tcPr>
            <w:tcW w:w="1455" w:type="dxa"/>
            <w:tcBorders>
              <w:top w:val="nil"/>
              <w:left w:val="nil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52.88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4353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spacing w:line="28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化学纤维制造业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12.90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2.53</w:t>
            </w:r>
          </w:p>
        </w:tc>
        <w:tc>
          <w:tcPr>
            <w:tcW w:w="1455" w:type="dxa"/>
            <w:tcBorders>
              <w:top w:val="nil"/>
              <w:left w:val="nil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3.45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4353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spacing w:line="28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橡胶和塑料制品业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26.36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10.36</w:t>
            </w:r>
          </w:p>
        </w:tc>
        <w:tc>
          <w:tcPr>
            <w:tcW w:w="1455" w:type="dxa"/>
            <w:tcBorders>
              <w:top w:val="nil"/>
              <w:left w:val="nil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30.38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4353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spacing w:line="28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非金属矿物制品业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212.36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72.93</w:t>
            </w:r>
          </w:p>
        </w:tc>
        <w:tc>
          <w:tcPr>
            <w:tcW w:w="1455" w:type="dxa"/>
            <w:tcBorders>
              <w:top w:val="nil"/>
              <w:left w:val="nil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184.92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4353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spacing w:line="28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黑色金属冶炼和压延加工业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19.59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8.33</w:t>
            </w:r>
          </w:p>
        </w:tc>
        <w:tc>
          <w:tcPr>
            <w:tcW w:w="1455" w:type="dxa"/>
            <w:tcBorders>
              <w:top w:val="nil"/>
              <w:left w:val="nil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22.24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4353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spacing w:line="28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有色金属冶炼和压延加工业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222.14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143.53</w:t>
            </w:r>
          </w:p>
        </w:tc>
        <w:tc>
          <w:tcPr>
            <w:tcW w:w="1455" w:type="dxa"/>
            <w:tcBorders>
              <w:top w:val="nil"/>
              <w:left w:val="nil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795.18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4353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spacing w:line="28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金属制品业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49.97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23.18</w:t>
            </w:r>
          </w:p>
        </w:tc>
        <w:tc>
          <w:tcPr>
            <w:tcW w:w="1455" w:type="dxa"/>
            <w:tcBorders>
              <w:top w:val="nil"/>
              <w:left w:val="nil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58.32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4353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spacing w:line="28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通用设备制造业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78.42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34.10</w:t>
            </w:r>
          </w:p>
        </w:tc>
        <w:tc>
          <w:tcPr>
            <w:tcW w:w="1455" w:type="dxa"/>
            <w:tcBorders>
              <w:top w:val="nil"/>
              <w:left w:val="nil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73.52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4353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spacing w:line="28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专用设备制造业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31.59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15.30</w:t>
            </w:r>
          </w:p>
        </w:tc>
        <w:tc>
          <w:tcPr>
            <w:tcW w:w="1455" w:type="dxa"/>
            <w:tcBorders>
              <w:top w:val="nil"/>
              <w:left w:val="nil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45.62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4353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spacing w:line="28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汽车制造业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278.37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150.07</w:t>
            </w:r>
          </w:p>
        </w:tc>
        <w:tc>
          <w:tcPr>
            <w:tcW w:w="1455" w:type="dxa"/>
            <w:tcBorders>
              <w:top w:val="nil"/>
              <w:left w:val="nil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90.73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4353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spacing w:line="28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铁路、船舶、航空航天和其他运输设备制造业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6.19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4.17</w:t>
            </w:r>
          </w:p>
        </w:tc>
        <w:tc>
          <w:tcPr>
            <w:tcW w:w="1455" w:type="dxa"/>
            <w:tcBorders>
              <w:top w:val="nil"/>
              <w:left w:val="nil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5.65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4353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spacing w:line="28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电气机械和器材制造业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420.89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278.16</w:t>
            </w:r>
          </w:p>
        </w:tc>
        <w:tc>
          <w:tcPr>
            <w:tcW w:w="1455" w:type="dxa"/>
            <w:tcBorders>
              <w:top w:val="nil"/>
              <w:left w:val="nil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472.33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4353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spacing w:line="28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计算机、通信和其他电子设备制造业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62.32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21.93</w:t>
            </w:r>
          </w:p>
        </w:tc>
        <w:tc>
          <w:tcPr>
            <w:tcW w:w="1455" w:type="dxa"/>
            <w:tcBorders>
              <w:top w:val="nil"/>
              <w:left w:val="nil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79.14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4353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spacing w:line="28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仪器仪表制造业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27.71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18.41</w:t>
            </w:r>
          </w:p>
        </w:tc>
        <w:tc>
          <w:tcPr>
            <w:tcW w:w="1455" w:type="dxa"/>
            <w:tcBorders>
              <w:top w:val="nil"/>
              <w:left w:val="nil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28.65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4353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spacing w:line="28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其他制造业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13.06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3.29</w:t>
            </w:r>
          </w:p>
        </w:tc>
        <w:tc>
          <w:tcPr>
            <w:tcW w:w="1455" w:type="dxa"/>
            <w:tcBorders>
              <w:top w:val="nil"/>
              <w:left w:val="nil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14.17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4353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spacing w:line="28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废弃资源综合利用业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33.60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20.63</w:t>
            </w:r>
          </w:p>
        </w:tc>
        <w:tc>
          <w:tcPr>
            <w:tcW w:w="1455" w:type="dxa"/>
            <w:tcBorders>
              <w:top w:val="nil"/>
              <w:left w:val="nil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103.95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4353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spacing w:line="28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金属制品、机械和设备修理业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3.10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0.61</w:t>
            </w:r>
          </w:p>
        </w:tc>
        <w:tc>
          <w:tcPr>
            <w:tcW w:w="1455" w:type="dxa"/>
            <w:tcBorders>
              <w:top w:val="nil"/>
              <w:left w:val="nil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2.33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4353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spacing w:line="28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电力、热力生产和供应业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311.12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184.34</w:t>
            </w:r>
          </w:p>
        </w:tc>
        <w:tc>
          <w:tcPr>
            <w:tcW w:w="1455" w:type="dxa"/>
            <w:tcBorders>
              <w:top w:val="nil"/>
              <w:left w:val="nil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98.17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4353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spacing w:line="28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燃气生产和供应业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14.08</w:t>
            </w:r>
          </w:p>
        </w:tc>
        <w:tc>
          <w:tcPr>
            <w:tcW w:w="1451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10.38</w:t>
            </w:r>
          </w:p>
        </w:tc>
        <w:tc>
          <w:tcPr>
            <w:tcW w:w="1455" w:type="dxa"/>
            <w:tcBorders>
              <w:top w:val="nil"/>
              <w:left w:val="nil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6.10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4353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</w:tcPr>
          <w:p>
            <w:pPr>
              <w:widowControl/>
              <w:spacing w:line="280" w:lineRule="atLeast"/>
              <w:ind w:left="57" w:right="57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水的生产和供应业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41.40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20.26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righ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7.49</w:t>
            </w:r>
          </w:p>
        </w:tc>
      </w:tr>
    </w:tbl>
    <w:p>
      <w:pPr>
        <w:widowControl/>
        <w:shd w:val="clear" w:color="auto" w:fill="FFFFFF"/>
        <w:spacing w:line="510" w:lineRule="atLeast"/>
        <w:ind w:firstLine="15"/>
        <w:rPr>
          <w:rFonts w:ascii="楷体_GB2312" w:hAnsi="楷体" w:eastAsia="楷体_GB2312" w:cs="宋体"/>
          <w:kern w:val="0"/>
          <w:sz w:val="32"/>
          <w:szCs w:val="32"/>
        </w:rPr>
      </w:pPr>
      <w:r>
        <w:rPr>
          <w:rFonts w:hint="eastAsia" w:ascii="宋体" w:hAnsi="宋体" w:cs="Calibri"/>
          <w:kern w:val="0"/>
          <w:sz w:val="24"/>
          <w:lang w:val="en"/>
        </w:rPr>
        <w:t>　</w:t>
      </w:r>
      <w:r>
        <w:rPr>
          <w:rFonts w:hint="eastAsia" w:ascii="楷体_GB2312" w:hAnsi="楷体" w:eastAsia="楷体_GB2312" w:cs="宋体"/>
          <w:kern w:val="0"/>
          <w:sz w:val="32"/>
          <w:szCs w:val="32"/>
        </w:rPr>
        <w:t>　（三）主要产品产量</w:t>
      </w:r>
    </w:p>
    <w:p>
      <w:pPr>
        <w:widowControl/>
        <w:shd w:val="clear" w:color="auto" w:fill="FFFFFF"/>
        <w:spacing w:line="510" w:lineRule="atLeast"/>
        <w:ind w:firstLine="1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Calibri"/>
          <w:kern w:val="0"/>
          <w:sz w:val="24"/>
          <w:lang w:val="en"/>
        </w:rPr>
        <w:t>　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主要工业产品产量详见表</w:t>
      </w:r>
      <w:r>
        <w:rPr>
          <w:rFonts w:ascii="仿宋_GB2312" w:hAnsi="宋体" w:eastAsia="仿宋_GB2312" w:cs="宋体"/>
          <w:kern w:val="0"/>
          <w:sz w:val="32"/>
          <w:szCs w:val="32"/>
        </w:rPr>
        <w:t>3-4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tbl>
      <w:tblPr>
        <w:tblStyle w:val="4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21"/>
        <w:gridCol w:w="1901"/>
        <w:gridCol w:w="21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83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微软雅黑" w:cs="Calibri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Calibri"/>
                <w:kern w:val="0"/>
                <w:sz w:val="32"/>
                <w:szCs w:val="32"/>
              </w:rPr>
              <w:t>表3-4</w:t>
            </w:r>
            <w:r>
              <w:rPr>
                <w:rFonts w:ascii="Calibri" w:hAnsi="Calibri" w:eastAsia="微软雅黑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黑体" w:hAnsi="黑体" w:eastAsia="黑体" w:cs="Calibri"/>
                <w:kern w:val="0"/>
                <w:sz w:val="32"/>
                <w:szCs w:val="32"/>
              </w:rPr>
              <w:t xml:space="preserve"> 主要工业产品产量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422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Cs w:val="21"/>
              </w:rPr>
              <w:t>产品名称</w:t>
            </w:r>
          </w:p>
        </w:tc>
        <w:tc>
          <w:tcPr>
            <w:tcW w:w="190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2184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微软雅黑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Cs w:val="21"/>
              </w:rPr>
              <w:t>产量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22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原煤</w:t>
            </w:r>
          </w:p>
        </w:tc>
        <w:tc>
          <w:tcPr>
            <w:tcW w:w="190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万吨</w:t>
            </w:r>
          </w:p>
        </w:tc>
        <w:tc>
          <w:tcPr>
            <w:tcW w:w="2184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13.1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221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105" w:firstLineChars="5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大米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万吨</w:t>
            </w:r>
          </w:p>
        </w:tc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61.0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221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精制食用植物油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万吨</w:t>
            </w:r>
          </w:p>
        </w:tc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0.7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221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精制茶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万吨</w:t>
            </w:r>
          </w:p>
        </w:tc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5.8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221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服装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万件</w:t>
            </w:r>
          </w:p>
        </w:tc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7151.1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221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机制纸及纸板(外购原纸加工除外)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万吨</w:t>
            </w:r>
          </w:p>
        </w:tc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20.3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221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水泥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万吨</w:t>
            </w:r>
          </w:p>
        </w:tc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1677.4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221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十种有色金属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万吨</w:t>
            </w:r>
          </w:p>
        </w:tc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21.2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221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精炼铜(电解铜)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万吨</w:t>
            </w:r>
          </w:p>
        </w:tc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13.2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221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铜材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万吨</w:t>
            </w:r>
          </w:p>
        </w:tc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28.2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221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滚动轴承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亿套</w:t>
            </w:r>
          </w:p>
        </w:tc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0.9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221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汽车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辆</w:t>
            </w:r>
          </w:p>
        </w:tc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66342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221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hint="eastAsia" w:cs="Arial"/>
                <w:szCs w:val="21"/>
              </w:rPr>
              <w:t>新能源汽车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辆</w:t>
            </w:r>
          </w:p>
        </w:tc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560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221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 w:firstLineChars="10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太阳能电池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万千瓦</w:t>
            </w:r>
          </w:p>
        </w:tc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540.5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221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光学仪器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万台（个）</w:t>
            </w:r>
          </w:p>
        </w:tc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5.5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221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发电量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亿千瓦小时</w:t>
            </w:r>
          </w:p>
        </w:tc>
        <w:tc>
          <w:tcPr>
            <w:tcW w:w="2184" w:type="dxa"/>
            <w:tcBorders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93.1 </w:t>
            </w:r>
          </w:p>
        </w:tc>
      </w:tr>
    </w:tbl>
    <w:p>
      <w:pPr>
        <w:widowControl/>
        <w:spacing w:line="60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二</w:t>
      </w:r>
      <w:r>
        <w:rPr>
          <w:rFonts w:ascii="黑体" w:hAnsi="黑体" w:eastAsia="黑体"/>
          <w:kern w:val="0"/>
          <w:sz w:val="32"/>
          <w:szCs w:val="32"/>
        </w:rPr>
        <w:t>、建筑业</w:t>
      </w:r>
    </w:p>
    <w:p>
      <w:pPr>
        <w:widowControl/>
        <w:spacing w:line="600" w:lineRule="exact"/>
        <w:ind w:firstLine="640" w:firstLineChars="200"/>
        <w:rPr>
          <w:rFonts w:ascii="楷体_GB2312" w:hAnsi="楷体" w:eastAsia="楷体_GB2312" w:cs="宋体"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kern w:val="0"/>
          <w:sz w:val="32"/>
          <w:szCs w:val="32"/>
        </w:rPr>
        <w:t>（一）企业法人单位数和从业人员</w:t>
      </w:r>
      <w:r>
        <w:rPr>
          <w:rFonts w:hint="eastAsia" w:ascii="楷体_GB2312" w:hAnsi="宋体" w:eastAsia="楷体_GB2312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2018年末，全市共有建筑业企业法人单位3478个，从业人员224218人，分别比2013年末增长</w:t>
      </w:r>
      <w:r>
        <w:rPr>
          <w:rFonts w:hint="eastAsia" w:ascii="仿宋_GB2312" w:eastAsia="仿宋_GB2312" w:cs="仿宋_GB2312"/>
          <w:sz w:val="32"/>
          <w:szCs w:val="32"/>
        </w:rPr>
        <w:t>334.8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%和</w:t>
      </w:r>
      <w:r>
        <w:rPr>
          <w:rFonts w:hint="eastAsia" w:ascii="仿宋_GB2312" w:eastAsia="仿宋_GB2312" w:cs="仿宋_GB2312"/>
          <w:sz w:val="32"/>
          <w:szCs w:val="32"/>
        </w:rPr>
        <w:t>12.1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建筑业企业法人单位中，内资企业3476个，占</w:t>
      </w:r>
      <w:r>
        <w:rPr>
          <w:rFonts w:hint="eastAsia" w:ascii="仿宋_GB2312" w:eastAsia="仿宋_GB2312" w:cs="仿宋_GB2312"/>
          <w:sz w:val="32"/>
          <w:szCs w:val="32"/>
        </w:rPr>
        <w:t>99.9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%。其中，国有企业占内资企业的</w:t>
      </w:r>
      <w:r>
        <w:rPr>
          <w:rFonts w:hint="eastAsia" w:ascii="仿宋_GB2312" w:eastAsia="仿宋_GB2312" w:cs="仿宋_GB2312"/>
          <w:sz w:val="32"/>
          <w:szCs w:val="32"/>
        </w:rPr>
        <w:t>0.2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%，集体企业占</w:t>
      </w:r>
      <w:r>
        <w:rPr>
          <w:rFonts w:hint="eastAsia" w:ascii="仿宋_GB2312" w:eastAsia="仿宋_GB2312" w:cs="仿宋_GB2312"/>
          <w:sz w:val="32"/>
          <w:szCs w:val="32"/>
        </w:rPr>
        <w:t>0.5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%，私营企业占</w:t>
      </w:r>
      <w:r>
        <w:rPr>
          <w:rFonts w:hint="eastAsia" w:ascii="仿宋_GB2312" w:eastAsia="仿宋_GB2312" w:cs="仿宋_GB2312"/>
          <w:sz w:val="32"/>
          <w:szCs w:val="32"/>
        </w:rPr>
        <w:t>82.5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建筑业企业法人单位从业人员中，内资企业占</w:t>
      </w:r>
      <w:r>
        <w:rPr>
          <w:rFonts w:hint="eastAsia" w:ascii="仿宋_GB2312" w:eastAsia="仿宋_GB2312" w:cs="仿宋_GB2312"/>
          <w:sz w:val="32"/>
          <w:szCs w:val="32"/>
        </w:rPr>
        <w:t>99.9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%。其中，国有企业占内资企业的</w:t>
      </w:r>
      <w:r>
        <w:rPr>
          <w:rFonts w:hint="eastAsia" w:ascii="仿宋_GB2312" w:eastAsia="仿宋_GB2312" w:cs="仿宋_GB2312"/>
          <w:sz w:val="32"/>
          <w:szCs w:val="32"/>
        </w:rPr>
        <w:t>1.0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%，集体企业占</w:t>
      </w:r>
      <w:r>
        <w:rPr>
          <w:rFonts w:hint="eastAsia" w:ascii="仿宋_GB2312" w:eastAsia="仿宋_GB2312" w:cs="仿宋_GB2312"/>
          <w:sz w:val="32"/>
          <w:szCs w:val="32"/>
        </w:rPr>
        <w:t>1.7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%，私营企业占</w:t>
      </w:r>
      <w:r>
        <w:rPr>
          <w:rFonts w:hint="eastAsia" w:ascii="仿宋_GB2312" w:eastAsia="仿宋_GB2312" w:cs="仿宋_GB2312"/>
          <w:sz w:val="32"/>
          <w:szCs w:val="32"/>
        </w:rPr>
        <w:t>62.1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%（详见表3-5）。</w:t>
      </w:r>
    </w:p>
    <w:tbl>
      <w:tblPr>
        <w:tblStyle w:val="4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72"/>
        <w:gridCol w:w="2700"/>
        <w:gridCol w:w="24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06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ind w:left="57" w:right="57"/>
              <w:jc w:val="center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表</w:t>
            </w:r>
            <w:r>
              <w:rPr>
                <w:b/>
                <w:bCs/>
                <w:kern w:val="0"/>
                <w:sz w:val="32"/>
                <w:szCs w:val="32"/>
              </w:rPr>
              <w:t>3-5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　按登记注册类型分组的建筑业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企业法人单位和从业人员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</w:rPr>
              <w:t>企业法人单位（个）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</w:rPr>
              <w:t>从业人员（人）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17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　计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3478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224218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17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211D1E"/>
                <w:kern w:val="0"/>
                <w:szCs w:val="21"/>
              </w:rPr>
              <w:t>　内资企业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3476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224169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17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11D1E"/>
                <w:kern w:val="0"/>
                <w:szCs w:val="21"/>
              </w:rPr>
              <w:t>　　　　国有企业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2344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  <w:jc w:val="center"/>
        </w:trPr>
        <w:tc>
          <w:tcPr>
            <w:tcW w:w="317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11D1E"/>
                <w:kern w:val="0"/>
                <w:szCs w:val="21"/>
              </w:rPr>
              <w:t>　　　　集体企业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3777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17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11D1E"/>
                <w:kern w:val="0"/>
                <w:szCs w:val="21"/>
              </w:rPr>
              <w:t>　　　　股份合作企业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  <w:jc w:val="center"/>
        </w:trPr>
        <w:tc>
          <w:tcPr>
            <w:tcW w:w="317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11D1E"/>
                <w:kern w:val="0"/>
                <w:szCs w:val="21"/>
              </w:rPr>
              <w:t>　　　　联营企业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jc w:val="right"/>
              <w:rPr>
                <w:szCs w:val="21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17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11D1E"/>
                <w:kern w:val="0"/>
                <w:szCs w:val="21"/>
              </w:rPr>
              <w:t>　　　　有限责任公司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507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69540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17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11D1E"/>
                <w:kern w:val="0"/>
                <w:szCs w:val="21"/>
              </w:rPr>
              <w:t>　　　　股份有限公司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79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9272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17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11D1E"/>
                <w:kern w:val="0"/>
                <w:szCs w:val="21"/>
              </w:rPr>
              <w:t>　　　　私营企业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2866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139228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17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11D1E"/>
                <w:kern w:val="0"/>
                <w:szCs w:val="21"/>
              </w:rPr>
              <w:t>　　　　其他内资企业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jc w:val="right"/>
              <w:rPr>
                <w:szCs w:val="21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17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211D1E"/>
                <w:kern w:val="0"/>
                <w:szCs w:val="21"/>
              </w:rPr>
              <w:t>　港、澳、台商投资企业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jc w:val="right"/>
              <w:rPr>
                <w:b/>
                <w:szCs w:val="21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b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172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211D1E"/>
                <w:kern w:val="0"/>
                <w:szCs w:val="21"/>
              </w:rPr>
              <w:t>　外商投资企业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</w:tcPr>
          <w:p>
            <w:pPr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49</w:t>
            </w:r>
          </w:p>
        </w:tc>
      </w:tr>
    </w:tbl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建筑业企业法人单位中，房屋建筑业占</w:t>
      </w:r>
      <w:r>
        <w:rPr>
          <w:rFonts w:hint="eastAsia" w:ascii="仿宋_GB2312" w:eastAsia="仿宋_GB2312" w:cs="仿宋_GB2312"/>
          <w:sz w:val="32"/>
          <w:szCs w:val="32"/>
        </w:rPr>
        <w:t>29.2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%，土木工程建筑业占</w:t>
      </w:r>
      <w:r>
        <w:rPr>
          <w:rFonts w:hint="eastAsia" w:ascii="仿宋_GB2312" w:eastAsia="仿宋_GB2312" w:cs="仿宋_GB2312"/>
          <w:sz w:val="32"/>
          <w:szCs w:val="32"/>
        </w:rPr>
        <w:t>23.7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%，建筑安装业占</w:t>
      </w:r>
      <w:r>
        <w:rPr>
          <w:rFonts w:hint="eastAsia" w:ascii="仿宋_GB2312" w:eastAsia="仿宋_GB2312" w:cs="仿宋_GB2312"/>
          <w:sz w:val="32"/>
          <w:szCs w:val="32"/>
        </w:rPr>
        <w:t>12.1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%，建筑装饰、</w:t>
      </w:r>
      <w:r>
        <w:rPr>
          <w:rFonts w:ascii="仿宋_GB2312" w:hAnsi="宋体" w:eastAsia="仿宋_GB2312" w:cs="宋体"/>
          <w:kern w:val="0"/>
          <w:sz w:val="32"/>
          <w:szCs w:val="32"/>
        </w:rPr>
        <w:t>装修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和其他建筑业占</w:t>
      </w:r>
      <w:r>
        <w:rPr>
          <w:rFonts w:hint="eastAsia" w:ascii="仿宋_GB2312" w:eastAsia="仿宋_GB2312" w:cs="仿宋_GB2312"/>
          <w:sz w:val="32"/>
          <w:szCs w:val="32"/>
        </w:rPr>
        <w:t>35.0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建筑业企业法人单位从业人员中，房屋建筑业占57.5%，土木工程建筑业占</w:t>
      </w:r>
      <w:r>
        <w:rPr>
          <w:rFonts w:hint="eastAsia" w:ascii="仿宋_GB2312" w:eastAsia="仿宋_GB2312" w:cs="仿宋_GB2312"/>
          <w:sz w:val="32"/>
          <w:szCs w:val="32"/>
        </w:rPr>
        <w:t>30.4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%，建筑安装业占</w:t>
      </w:r>
      <w:r>
        <w:rPr>
          <w:rFonts w:hint="eastAsia" w:ascii="仿宋_GB2312" w:eastAsia="仿宋_GB2312" w:cs="仿宋_GB2312"/>
          <w:sz w:val="32"/>
          <w:szCs w:val="32"/>
        </w:rPr>
        <w:t>2.6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%，建筑装饰、</w:t>
      </w:r>
      <w:r>
        <w:rPr>
          <w:rFonts w:ascii="仿宋_GB2312" w:hAnsi="宋体" w:eastAsia="仿宋_GB2312" w:cs="宋体"/>
          <w:kern w:val="0"/>
          <w:sz w:val="32"/>
          <w:szCs w:val="32"/>
        </w:rPr>
        <w:t>装修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和其他建筑业占</w:t>
      </w:r>
      <w:r>
        <w:rPr>
          <w:rFonts w:hint="eastAsia" w:ascii="仿宋_GB2312" w:eastAsia="仿宋_GB2312" w:cs="仿宋_GB2312"/>
          <w:sz w:val="32"/>
          <w:szCs w:val="32"/>
        </w:rPr>
        <w:t>9.5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%（详见表</w:t>
      </w:r>
      <w:r>
        <w:rPr>
          <w:rFonts w:ascii="仿宋_GB2312" w:hAnsi="宋体" w:eastAsia="仿宋_GB2312" w:cs="宋体"/>
          <w:kern w:val="0"/>
          <w:sz w:val="32"/>
          <w:szCs w:val="32"/>
        </w:rPr>
        <w:t>3-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6）。</w:t>
      </w:r>
    </w:p>
    <w:p>
      <w:pPr>
        <w:spacing w:line="40" w:lineRule="exact"/>
        <w:ind w:firstLine="200" w:firstLineChars="200"/>
        <w:rPr>
          <w:rFonts w:ascii="仿宋_GB2312" w:hAnsi="宋体" w:eastAsia="仿宋_GB2312" w:cs="宋体"/>
          <w:kern w:val="0"/>
          <w:sz w:val="10"/>
          <w:szCs w:val="10"/>
        </w:rPr>
      </w:pPr>
    </w:p>
    <w:tbl>
      <w:tblPr>
        <w:tblStyle w:val="4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80"/>
        <w:gridCol w:w="2507"/>
        <w:gridCol w:w="18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06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ind w:left="57" w:right="57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表</w:t>
            </w:r>
            <w:r>
              <w:rPr>
                <w:b/>
                <w:bCs/>
                <w:kern w:val="0"/>
                <w:sz w:val="32"/>
                <w:szCs w:val="32"/>
              </w:rPr>
              <w:t>3-</w:t>
            </w: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6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　按行业分组的建筑业企业法人单位和从业人员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　</w:t>
            </w:r>
          </w:p>
        </w:tc>
        <w:tc>
          <w:tcPr>
            <w:tcW w:w="2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企业法人单位</w:t>
            </w:r>
          </w:p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（个）</w:t>
            </w:r>
          </w:p>
        </w:tc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从业人员</w:t>
            </w:r>
          </w:p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9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　计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3478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224218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9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房屋建筑业</w:t>
            </w:r>
          </w:p>
        </w:tc>
        <w:tc>
          <w:tcPr>
            <w:tcW w:w="25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right"/>
            </w:pPr>
            <w:r>
              <w:rPr>
                <w:rFonts w:hint="eastAsia"/>
              </w:rPr>
              <w:t>1015</w:t>
            </w:r>
          </w:p>
        </w:tc>
        <w:tc>
          <w:tcPr>
            <w:tcW w:w="1817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jc w:val="right"/>
            </w:pPr>
            <w:r>
              <w:rPr>
                <w:rFonts w:hint="eastAsia"/>
              </w:rPr>
              <w:t>128899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9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土木工程建筑业</w:t>
            </w:r>
          </w:p>
        </w:tc>
        <w:tc>
          <w:tcPr>
            <w:tcW w:w="25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right"/>
            </w:pPr>
            <w:r>
              <w:rPr>
                <w:rFonts w:hint="eastAsia"/>
              </w:rPr>
              <w:t>824</w:t>
            </w:r>
          </w:p>
        </w:tc>
        <w:tc>
          <w:tcPr>
            <w:tcW w:w="1817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jc w:val="right"/>
            </w:pPr>
            <w:r>
              <w:rPr>
                <w:rFonts w:hint="eastAsia"/>
              </w:rPr>
              <w:t>68057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9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建筑安装业</w:t>
            </w:r>
          </w:p>
        </w:tc>
        <w:tc>
          <w:tcPr>
            <w:tcW w:w="25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right"/>
            </w:pPr>
            <w:r>
              <w:rPr>
                <w:rFonts w:hint="eastAsia"/>
              </w:rPr>
              <w:t>421</w:t>
            </w:r>
          </w:p>
        </w:tc>
        <w:tc>
          <w:tcPr>
            <w:tcW w:w="1817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jc w:val="right"/>
            </w:pPr>
            <w:r>
              <w:rPr>
                <w:rFonts w:hint="eastAsia"/>
              </w:rPr>
              <w:t>5855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98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建筑装饰、装修和其他建筑业</w:t>
            </w:r>
          </w:p>
        </w:tc>
        <w:tc>
          <w:tcPr>
            <w:tcW w:w="250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right"/>
            </w:pPr>
            <w:r>
              <w:rPr>
                <w:rFonts w:hint="eastAsia"/>
              </w:rPr>
              <w:t>1218</w:t>
            </w:r>
          </w:p>
        </w:tc>
        <w:tc>
          <w:tcPr>
            <w:tcW w:w="1817" w:type="dxa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</w:tcPr>
          <w:p>
            <w:pPr>
              <w:jc w:val="right"/>
            </w:pPr>
            <w:r>
              <w:rPr>
                <w:rFonts w:hint="eastAsia"/>
              </w:rPr>
              <w:t>21407</w:t>
            </w:r>
          </w:p>
        </w:tc>
      </w:tr>
    </w:tbl>
    <w:p>
      <w:pPr>
        <w:widowControl/>
        <w:spacing w:line="600" w:lineRule="exact"/>
        <w:ind w:firstLine="640" w:firstLineChars="200"/>
        <w:rPr>
          <w:rFonts w:ascii="楷体_GB2312" w:hAnsi="楷体" w:eastAsia="楷体_GB2312" w:cs="宋体"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kern w:val="0"/>
          <w:sz w:val="32"/>
          <w:szCs w:val="32"/>
        </w:rPr>
        <w:t>（二）主要经济指标。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2018年末，建筑业企业法人单位资产总计</w:t>
      </w:r>
      <w:r>
        <w:rPr>
          <w:rFonts w:hint="eastAsia" w:ascii="仿宋_GB2312" w:eastAsia="仿宋_GB2312" w:cs="仿宋_GB2312"/>
          <w:sz w:val="32"/>
          <w:szCs w:val="32"/>
        </w:rPr>
        <w:t>689.03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亿元，比2013年末增长</w:t>
      </w:r>
      <w:r>
        <w:rPr>
          <w:rFonts w:hint="eastAsia" w:ascii="仿宋_GB2312" w:eastAsia="仿宋_GB2312" w:cs="仿宋_GB2312"/>
          <w:sz w:val="32"/>
          <w:szCs w:val="32"/>
        </w:rPr>
        <w:t>202.6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%。负债</w:t>
      </w:r>
      <w:r>
        <w:rPr>
          <w:rFonts w:ascii="仿宋_GB2312" w:hAnsi="宋体" w:eastAsia="仿宋_GB2312" w:cs="宋体"/>
          <w:kern w:val="0"/>
          <w:sz w:val="32"/>
          <w:szCs w:val="32"/>
        </w:rPr>
        <w:t>合计</w:t>
      </w:r>
      <w:r>
        <w:rPr>
          <w:rFonts w:hint="eastAsia" w:ascii="仿宋_GB2312" w:eastAsia="仿宋_GB2312" w:cs="仿宋_GB2312"/>
          <w:sz w:val="32"/>
          <w:szCs w:val="32"/>
        </w:rPr>
        <w:t>234.72</w:t>
      </w:r>
      <w:r>
        <w:rPr>
          <w:rFonts w:ascii="仿宋_GB2312" w:hAnsi="宋体" w:eastAsia="仿宋_GB2312" w:cs="宋体"/>
          <w:kern w:val="0"/>
          <w:sz w:val="32"/>
          <w:szCs w:val="32"/>
        </w:rPr>
        <w:t>亿元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。全年</w:t>
      </w:r>
      <w:r>
        <w:rPr>
          <w:rFonts w:ascii="仿宋_GB2312" w:hAnsi="宋体" w:eastAsia="仿宋_GB2312" w:cs="宋体"/>
          <w:kern w:val="0"/>
          <w:sz w:val="32"/>
          <w:szCs w:val="32"/>
        </w:rPr>
        <w:t>实现营业收入</w:t>
      </w:r>
      <w:r>
        <w:rPr>
          <w:rFonts w:hint="eastAsia" w:ascii="仿宋_GB2312" w:eastAsia="仿宋_GB2312" w:cs="仿宋_GB2312"/>
          <w:sz w:val="32"/>
          <w:szCs w:val="32"/>
        </w:rPr>
        <w:t>706.71</w:t>
      </w:r>
      <w:r>
        <w:rPr>
          <w:rFonts w:ascii="仿宋_GB2312" w:hAnsi="宋体" w:eastAsia="仿宋_GB2312" w:cs="宋体"/>
          <w:kern w:val="0"/>
          <w:sz w:val="32"/>
          <w:szCs w:val="32"/>
        </w:rPr>
        <w:t>亿元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（详见表</w:t>
      </w:r>
      <w:r>
        <w:rPr>
          <w:rFonts w:ascii="仿宋_GB2312" w:hAnsi="宋体" w:eastAsia="仿宋_GB2312" w:cs="宋体"/>
          <w:kern w:val="0"/>
          <w:sz w:val="32"/>
          <w:szCs w:val="32"/>
        </w:rPr>
        <w:t>3-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7）</w:t>
      </w:r>
      <w:r>
        <w:rPr>
          <w:rFonts w:ascii="仿宋_GB2312" w:hAnsi="宋体" w:eastAsia="仿宋_GB2312" w:cs="宋体"/>
          <w:kern w:val="0"/>
          <w:sz w:val="32"/>
          <w:szCs w:val="32"/>
        </w:rPr>
        <w:t>。</w:t>
      </w:r>
    </w:p>
    <w:tbl>
      <w:tblPr>
        <w:tblStyle w:val="4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55"/>
        <w:gridCol w:w="1701"/>
        <w:gridCol w:w="1701"/>
        <w:gridCol w:w="16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8293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FFFFF"/>
          </w:tcPr>
          <w:p>
            <w:pPr>
              <w:widowControl/>
              <w:spacing w:line="320" w:lineRule="atLeast"/>
              <w:ind w:left="57" w:right="57" w:firstLine="420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表</w:t>
            </w:r>
            <w:r>
              <w:rPr>
                <w:b/>
                <w:bCs/>
                <w:kern w:val="0"/>
                <w:sz w:val="32"/>
                <w:szCs w:val="32"/>
              </w:rPr>
              <w:t>3-</w:t>
            </w: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　按行业分组的建筑业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br w:type="textWrapping"/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企业法人单位主要经济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资产总计</w:t>
            </w:r>
            <w:r>
              <w:rPr>
                <w:rFonts w:ascii="宋体" w:hAnsi="宋体" w:cs="宋体"/>
                <w:b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亿元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right="57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负债合计</w:t>
            </w:r>
            <w:r>
              <w:rPr>
                <w:rFonts w:ascii="宋体" w:hAnsi="宋体" w:cs="宋体"/>
                <w:b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（亿元）</w:t>
            </w:r>
          </w:p>
        </w:tc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ind w:right="57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营业收入</w:t>
            </w:r>
            <w:r>
              <w:rPr>
                <w:rFonts w:ascii="宋体" w:hAnsi="宋体" w:cs="宋体"/>
                <w:b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（亿元）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2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　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689.03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234.72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706.71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25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房屋建筑业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right"/>
            </w:pPr>
            <w:r>
              <w:rPr>
                <w:rFonts w:hint="eastAsia"/>
              </w:rPr>
              <w:t>329.72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right"/>
            </w:pPr>
            <w:r>
              <w:rPr>
                <w:rFonts w:hint="eastAsia"/>
              </w:rPr>
              <w:t>128.32</w:t>
            </w:r>
          </w:p>
        </w:tc>
        <w:tc>
          <w:tcPr>
            <w:tcW w:w="1636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jc w:val="right"/>
            </w:pPr>
            <w:r>
              <w:rPr>
                <w:rFonts w:hint="eastAsia"/>
              </w:rPr>
              <w:t>420.79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25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土木工程建筑业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right"/>
            </w:pPr>
            <w:r>
              <w:rPr>
                <w:rFonts w:hint="eastAsia"/>
              </w:rPr>
              <w:t>291.27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right"/>
            </w:pPr>
            <w:r>
              <w:rPr>
                <w:rFonts w:hint="eastAsia"/>
              </w:rPr>
              <w:t>89.79</w:t>
            </w:r>
          </w:p>
        </w:tc>
        <w:tc>
          <w:tcPr>
            <w:tcW w:w="1636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jc w:val="right"/>
            </w:pPr>
            <w:r>
              <w:rPr>
                <w:rFonts w:hint="eastAsia"/>
              </w:rPr>
              <w:t>207.17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325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建筑安装业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right"/>
            </w:pPr>
            <w:r>
              <w:rPr>
                <w:rFonts w:hint="eastAsia"/>
              </w:rPr>
              <w:t>13.80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right"/>
            </w:pPr>
            <w:r>
              <w:rPr>
                <w:rFonts w:hint="eastAsia"/>
              </w:rPr>
              <w:t>5.45</w:t>
            </w:r>
          </w:p>
        </w:tc>
        <w:tc>
          <w:tcPr>
            <w:tcW w:w="1636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jc w:val="right"/>
            </w:pPr>
            <w:r>
              <w:rPr>
                <w:rFonts w:hint="eastAsia"/>
              </w:rPr>
              <w:t>21.25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25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建筑装饰、</w:t>
            </w:r>
            <w:r>
              <w:rPr>
                <w:rFonts w:ascii="宋体" w:hAnsi="宋体" w:cs="宋体"/>
                <w:kern w:val="0"/>
                <w:szCs w:val="21"/>
              </w:rPr>
              <w:t>装修</w:t>
            </w:r>
            <w:r>
              <w:rPr>
                <w:rFonts w:hint="eastAsia" w:ascii="宋体" w:hAnsi="宋体" w:cs="宋体"/>
                <w:kern w:val="0"/>
                <w:szCs w:val="21"/>
              </w:rPr>
              <w:t>和其他建筑业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right"/>
            </w:pPr>
            <w:r>
              <w:rPr>
                <w:rFonts w:hint="eastAsia"/>
              </w:rPr>
              <w:t>54.24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right"/>
            </w:pPr>
            <w:r>
              <w:rPr>
                <w:rFonts w:hint="eastAsia"/>
              </w:rPr>
              <w:t>11.16</w:t>
            </w:r>
          </w:p>
        </w:tc>
        <w:tc>
          <w:tcPr>
            <w:tcW w:w="1636" w:type="dxa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</w:tcPr>
          <w:p>
            <w:pPr>
              <w:jc w:val="right"/>
            </w:pPr>
            <w:r>
              <w:rPr>
                <w:rFonts w:hint="eastAsia"/>
              </w:rPr>
              <w:t>57.50</w:t>
            </w:r>
          </w:p>
        </w:tc>
      </w:tr>
    </w:tbl>
    <w:p>
      <w:pPr>
        <w:widowControl/>
        <w:spacing w:line="600" w:lineRule="exact"/>
        <w:ind w:firstLine="560" w:firstLineChars="200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注释：</w:t>
      </w:r>
    </w:p>
    <w:p>
      <w:pPr>
        <w:widowControl/>
        <w:spacing w:line="6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[1]本公报</w:t>
      </w:r>
      <w:r>
        <w:rPr>
          <w:rFonts w:ascii="仿宋_GB2312" w:hAnsi="宋体" w:eastAsia="仿宋_GB2312" w:cs="宋体"/>
          <w:kern w:val="0"/>
          <w:sz w:val="28"/>
          <w:szCs w:val="28"/>
        </w:rPr>
        <w:t>中的企业法人单位，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包括机构类型为企业的法人单位，以及执行</w:t>
      </w:r>
      <w:r>
        <w:rPr>
          <w:rFonts w:ascii="仿宋_GB2312" w:hAnsi="宋体" w:eastAsia="仿宋_GB2312" w:cs="宋体"/>
          <w:kern w:val="0"/>
          <w:sz w:val="28"/>
          <w:szCs w:val="28"/>
        </w:rPr>
        <w:t>企业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会计</w:t>
      </w:r>
      <w:r>
        <w:rPr>
          <w:rFonts w:ascii="仿宋_GB2312" w:hAnsi="宋体" w:eastAsia="仿宋_GB2312" w:cs="宋体"/>
          <w:kern w:val="0"/>
          <w:sz w:val="28"/>
          <w:szCs w:val="28"/>
        </w:rPr>
        <w:t>制度的事业法人单位、民办非企业法人单位和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基金会，</w:t>
      </w:r>
      <w:r>
        <w:rPr>
          <w:rFonts w:ascii="仿宋_GB2312" w:hAnsi="宋体" w:eastAsia="仿宋_GB2312" w:cs="宋体"/>
          <w:kern w:val="0"/>
          <w:sz w:val="28"/>
          <w:szCs w:val="28"/>
        </w:rPr>
        <w:t>农民专业合作社，农村集体经济组织和除宗教活动场所以外的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机构</w:t>
      </w:r>
      <w:r>
        <w:rPr>
          <w:rFonts w:ascii="仿宋_GB2312" w:hAnsi="宋体" w:eastAsia="仿宋_GB2312" w:cs="宋体"/>
          <w:kern w:val="0"/>
          <w:sz w:val="28"/>
          <w:szCs w:val="28"/>
        </w:rPr>
        <w:t>类型为其他组织机构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的</w:t>
      </w:r>
      <w:r>
        <w:rPr>
          <w:rFonts w:ascii="仿宋_GB2312" w:hAnsi="宋体" w:eastAsia="仿宋_GB2312" w:cs="宋体"/>
          <w:kern w:val="0"/>
          <w:sz w:val="28"/>
          <w:szCs w:val="28"/>
        </w:rPr>
        <w:t>法人单位。</w:t>
      </w:r>
    </w:p>
    <w:p>
      <w:pPr>
        <w:widowControl/>
        <w:spacing w:line="6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[2]表中的合计数和部分计算数据因小数取舍而产生的误差，均未作机械调整。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98"/>
    <w:rsid w:val="00567AF9"/>
    <w:rsid w:val="006907E8"/>
    <w:rsid w:val="009C7888"/>
    <w:rsid w:val="00B52FAC"/>
    <w:rsid w:val="00D03098"/>
    <w:rsid w:val="0E0C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8</Pages>
  <Words>712</Words>
  <Characters>4062</Characters>
  <Lines>33</Lines>
  <Paragraphs>9</Paragraphs>
  <TotalTime>10</TotalTime>
  <ScaleCrop>false</ScaleCrop>
  <LinksUpToDate>false</LinksUpToDate>
  <CharactersWithSpaces>4765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2020-03-19T02:01:00Z</dcterms:created>
  <dc:creator>陈章福</dc:creator>
  <cp:lastModifiedBy>方向</cp:lastModifiedBy>
  <dcterms:modified xsi:type="dcterms:W3CDTF">2020-04-14T06:26:59Z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