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bookmarkStart w:id="0" w:name="bookmark2"/>
      <w:bookmarkStart w:id="1" w:name="bookmark0"/>
      <w:bookmarkStart w:id="2" w:name="bookmark1"/>
      <w:bookmarkStart w:id="16" w:name="_GoBack"/>
      <w:bookmarkEnd w:id="16"/>
      <w:r>
        <w:rPr>
          <w:spacing w:val="0"/>
          <w:w w:val="100"/>
          <w:position w:val="0"/>
        </w:rPr>
        <w:t>上饶市文明办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both"/>
      </w:pPr>
      <w:bookmarkStart w:id="3" w:name="bookmark3"/>
      <w:r>
        <w:rPr>
          <w:spacing w:val="0"/>
          <w:w w:val="100"/>
          <w:position w:val="0"/>
        </w:rPr>
        <w:t>上饶市民政局</w:t>
      </w:r>
      <w:bookmarkEnd w:id="1"/>
      <w:bookmarkEnd w:id="2"/>
      <w:bookmarkEnd w:id="3"/>
    </w:p>
    <w:p>
      <w:pPr>
        <w:pStyle w:val="7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饶文明办〔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40" w:line="501" w:lineRule="exact"/>
        <w:ind w:left="0" w:right="0" w:firstLine="0"/>
        <w:jc w:val="center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bookmarkStart w:id="4" w:name="bookmark5"/>
      <w:bookmarkStart w:id="5" w:name="bookmark4"/>
      <w:bookmarkStart w:id="6" w:name="bookmark6"/>
      <w:r>
        <w:rPr>
          <w:color w:val="000000"/>
          <w:spacing w:val="0"/>
          <w:w w:val="100"/>
          <w:position w:val="0"/>
        </w:rPr>
        <w:t>上饶市文明办上饶市民政局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40" w:line="501" w:lineRule="exact"/>
        <w:ind w:left="0" w:right="0" w:firstLine="0"/>
        <w:jc w:val="center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</w:rPr>
        <w:t>关于进一步倡导移风易俗推进婚丧礼俗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40" w:line="50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改革的通知</w:t>
      </w:r>
      <w:bookmarkEnd w:id="4"/>
      <w:bookmarkEnd w:id="5"/>
      <w:bookmarkEnd w:id="6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0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各县（市、区）文明办、民政局，上饶经济技术开发区党群工作 部、社会发展局，三清山风景名胜区宣传统战部、民政局，上饶 高铁试验区党政办、社会发展局：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501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《关于进一步倡导移风易俗推进婚丧礼俗改革的通知》已经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3343" w:right="1952" w:bottom="1365" w:left="1746" w:header="2915" w:footer="937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上饶市殡葬改革工作领导小组会议审议通过，现印发给你们，请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3343" w:right="0" w:bottom="1365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framePr w:w="2502" w:h="358" w:wrap="auto" w:vAnchor="text" w:hAnchor="page" w:x="175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认真抓好贯彻落实。</w:t>
      </w:r>
    </w:p>
    <w:p>
      <w:pPr>
        <w:widowControl w:val="0"/>
        <w:spacing w:line="360" w:lineRule="exact"/>
      </w:pPr>
      <w:r>
        <w:drawing>
          <wp:anchor distT="240030" distB="0" distL="425450" distR="0" simplePos="0" relativeHeight="251659264" behindDoc="1" locked="0" layoutInCell="1" allowOverlap="1">
            <wp:simplePos x="0" y="0"/>
            <wp:positionH relativeFrom="page">
              <wp:posOffset>1538605</wp:posOffset>
            </wp:positionH>
            <wp:positionV relativeFrom="paragraph">
              <wp:posOffset>252730</wp:posOffset>
            </wp:positionV>
            <wp:extent cx="1329055" cy="1347470"/>
            <wp:effectExtent l="0" t="0" r="12065" b="889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4100830</wp:posOffset>
            </wp:positionH>
            <wp:positionV relativeFrom="paragraph">
              <wp:posOffset>294640</wp:posOffset>
            </wp:positionV>
            <wp:extent cx="1524000" cy="1414145"/>
            <wp:effectExtent l="0" t="0" r="0" b="317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3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3343" w:right="1952" w:bottom="1365" w:left="1746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framePr w:w="3895" w:h="319" w:wrap="auto" w:vAnchor="margin" w:hAnchor="page" w:x="18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上饶市精神文明建设委员会办公室</w:t>
      </w:r>
    </w:p>
    <w:p>
      <w:pPr>
        <w:pStyle w:val="15"/>
        <w:keepNext w:val="0"/>
        <w:keepLines w:val="0"/>
        <w:framePr w:w="2548" w:h="319" w:wrap="auto" w:vAnchor="margin" w:hAnchor="page" w:x="729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7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日印发</w:t>
      </w:r>
    </w:p>
    <w:p>
      <w:pPr>
        <w:widowControl w:val="0"/>
        <w:spacing w:after="318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299" w:right="2058" w:bottom="2023" w:left="1866" w:header="13871" w:footer="1595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520" w:after="580" w:line="624" w:lineRule="exact"/>
        <w:ind w:left="0" w:right="0" w:firstLine="0"/>
        <w:jc w:val="center"/>
        <w:rPr>
          <w:rFonts w:hint="eastAsia" w:eastAsia="宋体"/>
          <w:color w:val="000000"/>
          <w:spacing w:val="0"/>
          <w:w w:val="100"/>
          <w:position w:val="0"/>
          <w:lang w:eastAsia="zh-CN"/>
        </w:rPr>
      </w:pPr>
      <w:bookmarkStart w:id="7" w:name="bookmark9"/>
      <w:bookmarkStart w:id="8" w:name="bookmark7"/>
      <w:bookmarkStart w:id="9" w:name="bookmark8"/>
      <w:r>
        <w:rPr>
          <w:color w:val="000000"/>
          <w:spacing w:val="0"/>
          <w:w w:val="100"/>
          <w:position w:val="0"/>
        </w:rPr>
        <w:t>关于进一步倡导移风易俗推进婚丧礼俗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520" w:after="580" w:line="624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改革的通知</w:t>
      </w:r>
      <w:bookmarkEnd w:id="7"/>
      <w:bookmarkEnd w:id="8"/>
      <w:bookmarkEnd w:id="9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为巩固拓展惠民绿色文明殡葬改革成果，持续推进婚俗 改革工作，深化婚丧领域移风易俗，加强社会主义精神文明 建设，打造文明村镇，切实提升群众获得感、满意度，现就 进一步倡导移风易俗、推进婚丧礼俗改革提出如下意见：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21"/>
        </w:tabs>
        <w:bidi w:val="0"/>
        <w:spacing w:before="0" w:after="0" w:line="536" w:lineRule="exact"/>
        <w:ind w:left="0" w:right="0" w:firstLine="640"/>
        <w:jc w:val="both"/>
        <w:rPr>
          <w:sz w:val="30"/>
          <w:szCs w:val="30"/>
        </w:rPr>
      </w:pPr>
      <w:bookmarkStart w:id="10" w:name="bookmark10"/>
      <w:r>
        <w:rPr>
          <w:color w:val="000000"/>
          <w:spacing w:val="0"/>
          <w:w w:val="100"/>
          <w:position w:val="0"/>
          <w:sz w:val="30"/>
          <w:szCs w:val="30"/>
        </w:rPr>
        <w:t>一</w:t>
      </w:r>
      <w:bookmarkEnd w:id="10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总体要求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以习近平新时代中国特色社会主义思想为指导，以实施 乡村振兴战略为总抓手，以社会主义核心价值观为引领，坚 持自治、法治、德治相结合，充分发挥基层党组织战斗堡垒 作用和党员干部示范带头作用，有效发挥村（居）民自治重 要作用，倡导婚事新办、丧事简办，不断推进社会主义精神 文明建设。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21"/>
        </w:tabs>
        <w:bidi w:val="0"/>
        <w:spacing w:before="0" w:after="0" w:line="536" w:lineRule="exact"/>
        <w:ind w:left="0" w:right="0" w:firstLine="600"/>
        <w:jc w:val="left"/>
        <w:rPr>
          <w:sz w:val="30"/>
          <w:szCs w:val="30"/>
        </w:rPr>
      </w:pPr>
      <w:bookmarkStart w:id="11" w:name="bookmark11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11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主要任务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00" w:line="536" w:lineRule="exact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</w:rPr>
        <w:t>（一）引导婚事新办。</w:t>
      </w:r>
      <w:r>
        <w:rPr>
          <w:color w:val="000000"/>
          <w:spacing w:val="0"/>
          <w:w w:val="100"/>
          <w:position w:val="0"/>
        </w:rPr>
        <w:t>推动上饶优秀传统婚俗文化和现 代文明的融合发展，推崇简约适度、文明向上的婚俗礼仪。 积极倡导或组织举办纪念婚礼、慈善婚礼、集体婚礼等特色 突出、文明节俭的现代婚礼形式。依托婚姻登记场所，加强 婚俗改革政策宣讲，反对高价彩礼，抵制大操大办，推动移 风易俗。大力推广结婚登记免费颁证服务，邀请市、县（市、 区）领导、党代表、人大代表、政协委员、社会名人等作为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“特约颁证师”，定期或不定期为新人颁发结婚证书。开展 婚姻家庭辅导服务，传递健康的婚姻价值观，培育好家风、 传承好家教。结合实际，大力推进我市婚俗改革试点成果。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06"/>
        </w:tabs>
        <w:bidi w:val="0"/>
        <w:spacing w:before="0" w:after="0" w:line="541" w:lineRule="exact"/>
        <w:ind w:left="0" w:right="0" w:firstLine="800"/>
        <w:jc w:val="both"/>
      </w:pPr>
      <w:bookmarkStart w:id="12" w:name="bookmark12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2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树立文明殡葬新风。</w:t>
      </w:r>
      <w:r>
        <w:rPr>
          <w:color w:val="000000"/>
          <w:spacing w:val="0"/>
          <w:w w:val="100"/>
          <w:position w:val="0"/>
        </w:rPr>
        <w:t>深入贯彻落实《上饶市殡葬 管理条例》，积极稳妥推进全域火化改革，革除土葬陋习。 实施节地生态安葬奖补政策，鼓励选择树葬、花葬、草坪葬 等节地生态葬法。依托殡仪馆、公墓、城乡社区等，加强殡 葬改革宣传教育，传承发展优秀殡葬文化，引导群众到殡仪 馆等公共治丧场所办理丧事，文明办丧、节俭办丧，选择在 弋阳县先行试点。坚决纠正丧事活动中违法违规停放尸体、 搭设灵棚、摆设花圈和念经做道场等行为，切实做到文明有 序治丧。广泛宣传和引导群众摒弃旧的祭扫习俗，逐步从注 重实地实物祭扫变为以精神传承为主上来，引导使用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“上饶 </w:t>
      </w:r>
      <w:r>
        <w:rPr>
          <w:color w:val="000000"/>
          <w:spacing w:val="0"/>
          <w:w w:val="100"/>
          <w:position w:val="0"/>
        </w:rPr>
        <w:t>市孝管家服务平台”网上祭扫，采取敬献鲜花、鞠躬、默哀、 植树缅怀等文明祭扫方式，推广使用文明祭扫用品，实现全 市各类殡葬服务机构文明绿色祭扫全覆盖。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06"/>
        </w:tabs>
        <w:bidi w:val="0"/>
        <w:spacing w:before="0" w:after="0" w:line="535" w:lineRule="exact"/>
        <w:ind w:left="0" w:right="0" w:firstLine="800"/>
        <w:jc w:val="both"/>
      </w:pPr>
      <w:bookmarkStart w:id="13" w:name="bookmark13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3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加强移风易俗制度规范建设。</w:t>
      </w:r>
      <w:r>
        <w:rPr>
          <w:color w:val="000000"/>
          <w:spacing w:val="0"/>
          <w:w w:val="100"/>
          <w:position w:val="0"/>
        </w:rPr>
        <w:t>坚持政府推动与村 民（居民）自治相结合，切实发挥基层党组织在基层治理中 的领导和引领作用，尊重群众主体地位，指导完善村规民约、 居民公约，并在村（社区）党组织统一领导下，明确婚丧事 宜操办天数、规模、随礼数额等具体要求，对婚丧陋习进行 硬性约束。规范村（社区）红白理事会，合法依规制定章程 并明确组织形式、工作范围等；红白理事会（老人会）要以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5" w:lineRule="exact"/>
        <w:ind w:left="0" w:right="0" w:firstLine="160"/>
        <w:jc w:val="both"/>
        <w:sectPr>
          <w:footerReference r:id="rId5" w:type="default"/>
          <w:footnotePr>
            <w:numFmt w:val="decimal"/>
          </w:footnotePr>
          <w:pgSz w:w="11900" w:h="16840"/>
          <w:pgMar w:top="1963" w:right="2124" w:bottom="1711" w:left="1946" w:header="1535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lang w:val="zh-CN" w:eastAsia="zh-CN" w:bidi="zh-CN"/>
        </w:rPr>
        <w:t>“宣</w:t>
      </w:r>
      <w:r>
        <w:rPr>
          <w:color w:val="000000"/>
          <w:spacing w:val="0"/>
          <w:w w:val="100"/>
          <w:position w:val="0"/>
        </w:rPr>
        <w:t>传、引导、监督、服务”为基本职责，按章理事，探索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建立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“婚事</w:t>
      </w:r>
      <w:r>
        <w:rPr>
          <w:color w:val="000000"/>
          <w:spacing w:val="0"/>
          <w:w w:val="100"/>
          <w:position w:val="0"/>
        </w:rPr>
        <w:t>新办、丧事简办承诺书”制度，落实好事前告知、 事中监督、违规提醒程序。坚持公平公正公开原则，在村（社 区）设立移风易俗事务公示栏目，及时公示红白喜事办理情 况。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（四）整治婚丧陋习及违法违规行为。</w:t>
      </w:r>
      <w:r>
        <w:rPr>
          <w:color w:val="000000"/>
          <w:spacing w:val="0"/>
          <w:w w:val="100"/>
          <w:position w:val="0"/>
        </w:rPr>
        <w:t>倡导婚丧仪式从 简、档次降低、时间缩短，不大办宴席、不铺张浪费，切实 减轻群众人情往来负担。各地要动员广大群众积极抵制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"天 </w:t>
      </w:r>
      <w:r>
        <w:rPr>
          <w:color w:val="000000"/>
          <w:spacing w:val="0"/>
          <w:w w:val="100"/>
          <w:position w:val="0"/>
        </w:rPr>
        <w:t>价彩礼”、大操大办、人情攀比等陈规陋习。加强综合监管 执法，强化对婚丧服务中介、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“媒</w:t>
      </w:r>
      <w:r>
        <w:rPr>
          <w:color w:val="000000"/>
          <w:spacing w:val="0"/>
          <w:w w:val="100"/>
          <w:position w:val="0"/>
        </w:rPr>
        <w:t>婆”、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“风水</w:t>
      </w:r>
      <w:r>
        <w:rPr>
          <w:color w:val="000000"/>
          <w:spacing w:val="0"/>
          <w:w w:val="100"/>
          <w:position w:val="0"/>
        </w:rPr>
        <w:t>先生”的管 理，纠正和整治婚丧活动中违规占用公共场所、妨碍公共秩 序、危害公共安全、侵害他人合法权益、影响生态环境的行 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4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三、工作要求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（一）强化组织领导。</w:t>
      </w:r>
      <w:r>
        <w:rPr>
          <w:color w:val="000000"/>
          <w:spacing w:val="0"/>
          <w:w w:val="100"/>
          <w:position w:val="0"/>
        </w:rPr>
        <w:t>各县（市、区）要充分认识推进 婚丧礼俗改革对培育践行社会主义核心价值观、创建全国文 明城市、实施乡村振兴战略和巩固脱贫攻坚成果的重要性， 不断增强做好工作的责任感和主动性。各县（市、区）文明 办要认真履行牵头协调职责，充分发挥各级文明委成员单位 的作用，多措并举，倡导移风易俗，推动婚丧风气持续好转。 各县（市、区）民政局要贯彻落实婚俗改革、殡葬改革部署 要求，积极指导辖区全面开展村规民约和居民公约修订工 作，并切实发挥婚姻登记机关、殡仪馆、公墓等服务机构作 用，引导喜事新办、丧事简办。各县（市、区）要结合本地 实际，把推进婚丧礼俗改革纳入各类文明创建内容，充分发 挥好文明创建“风向标” “指挥棒”作用，切实把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“幸</w:t>
      </w:r>
      <w:r>
        <w:rPr>
          <w:color w:val="000000"/>
          <w:spacing w:val="0"/>
          <w:w w:val="100"/>
          <w:position w:val="0"/>
        </w:rPr>
        <w:t>福的 起点”和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“生</w:t>
      </w:r>
      <w:r>
        <w:rPr>
          <w:color w:val="000000"/>
          <w:spacing w:val="0"/>
          <w:w w:val="100"/>
          <w:position w:val="0"/>
        </w:rPr>
        <w:t>命的终点”两件民生实事办好做实。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03"/>
        </w:tabs>
        <w:bidi w:val="0"/>
        <w:spacing w:before="0" w:after="0" w:line="541" w:lineRule="exact"/>
        <w:ind w:left="0" w:right="0" w:firstLine="780"/>
        <w:jc w:val="both"/>
      </w:pPr>
      <w:bookmarkStart w:id="14" w:name="bookmark14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4"/>
      <w:r>
        <w:rPr>
          <w:b/>
          <w:bCs/>
          <w:color w:val="000000"/>
          <w:spacing w:val="0"/>
          <w:w w:val="100"/>
          <w:position w:val="0"/>
        </w:rPr>
        <w:t>二）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加强典型示范。</w:t>
      </w:r>
      <w:r>
        <w:rPr>
          <w:color w:val="000000"/>
          <w:spacing w:val="0"/>
          <w:w w:val="100"/>
          <w:position w:val="0"/>
        </w:rPr>
        <w:t>各县（市、区）要发挥好党员、 干部在推进婚丧礼俗改革中的示范带头作用，党员、干部特 别是县级以上领导干部要以身作则，率先垂范，坚决贯彻落 实《党员干部操办丧事实行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“两</w:t>
      </w:r>
      <w:r>
        <w:rPr>
          <w:color w:val="000000"/>
          <w:spacing w:val="0"/>
          <w:w w:val="100"/>
          <w:position w:val="0"/>
        </w:rPr>
        <w:t>报告一承诺”暂行规定》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>（饶殡改发〔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2016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号）精神，做到节约简朴，反对大操 大办、铺张浪费。党员干部要落实操办婚丧喜庆事宜监督的 相关规定，坚持廉洁自律、勤俭节约、移风易俗。要树立先 进典型，曝光反面事例，用身边事教育身边人。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503"/>
        </w:tabs>
        <w:bidi w:val="0"/>
        <w:spacing w:before="0" w:after="0" w:line="541" w:lineRule="exact"/>
        <w:ind w:left="0" w:right="0" w:firstLine="780"/>
        <w:jc w:val="both"/>
      </w:pPr>
      <w:bookmarkStart w:id="15" w:name="bookmark15"/>
      <w:r>
        <w:rPr>
          <w:b/>
          <w:bCs/>
          <w:color w:val="000000"/>
          <w:spacing w:val="0"/>
          <w:w w:val="100"/>
          <w:position w:val="0"/>
        </w:rPr>
        <w:t>（</w:t>
      </w:r>
      <w:bookmarkEnd w:id="15"/>
      <w:r>
        <w:rPr>
          <w:b/>
          <w:bCs/>
          <w:color w:val="000000"/>
          <w:spacing w:val="0"/>
          <w:w w:val="100"/>
          <w:position w:val="0"/>
        </w:rPr>
        <w:t>三）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加强宣传教育。</w:t>
      </w:r>
      <w:r>
        <w:rPr>
          <w:color w:val="000000"/>
          <w:spacing w:val="0"/>
          <w:w w:val="100"/>
          <w:position w:val="0"/>
        </w:rPr>
        <w:t>各县（市、区）要充分利用新媒 体、新途径、新形式，采取群众喜闻乐见的方法，提高宣传 教育实效，注重收集、发掘、整理党员干部和群众移风易俗 的先进事迹和优秀典型，善于从正面宣传群众、教育群众， 使文明节俭办红白事的理念深入人心。红白理事会要充分发 挥教育、管理、服务功能，利用多种形式，宣传科学文化知 识，树立夫妻和睦、敬老孝亲、厚养礼葬的家庭观念和现代 文明殡葬理念，引导群众自觉摒弃不符合时代发展要求的旧 俗陋习，抵制不良风气文明节俭办丧事。发现不符合殡葬改 革要求的行为，要及时说服、教育、制止，将不良行为遏制 在萌芽状态。</w:t>
      </w:r>
    </w:p>
    <w:sectPr>
      <w:footerReference r:id="rId6" w:type="default"/>
      <w:footnotePr>
        <w:numFmt w:val="decimal"/>
      </w:footnotePr>
      <w:type w:val="continuous"/>
      <w:pgSz w:w="11900" w:h="16840"/>
      <w:pgMar w:top="1963" w:right="2124" w:bottom="1711" w:left="1946" w:header="1535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9688195</wp:posOffset>
              </wp:positionV>
              <wp:extent cx="50800" cy="800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89.15pt;margin-top:762.85pt;height:6.3pt;width: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uIqf9cAAAANAQAA&#10;DwAAAAAAAAABACAAAAAiAAAAZHJzL2Rvd25yZXYueG1sUEsBAhQAFAAAAAgAh07iQNjvVJSoAQAA&#10;bQMAAA4AAAAAAAAAAQAgAAAAJ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9682480</wp:posOffset>
              </wp:positionV>
              <wp:extent cx="50800" cy="800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89.05pt;margin-top:762.4pt;height:6.3pt;width: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Lflcb2AAAAA0B&#10;AAAPAAAAAAAAAAEAIAAAACIAAABkcnMvZG93bnJldi54bWxQSwECFAAUAAAACACHTuJA9F6qpqkB&#10;AABtAwAADgAAAAAAAAABACAAAAAn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1401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DE4951"/>
      <w:sz w:val="106"/>
      <w:szCs w:val="10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480"/>
      <w:outlineLvl w:val="0"/>
    </w:pPr>
    <w:rPr>
      <w:rFonts w:ascii="宋体" w:hAnsi="宋体" w:eastAsia="宋体" w:cs="宋体"/>
      <w:color w:val="DE4951"/>
      <w:sz w:val="106"/>
      <w:szCs w:val="10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before="260" w:after="510" w:line="562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Picture caption|1_"/>
    <w:basedOn w:val="3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Header or footer|2_"/>
    <w:basedOn w:val="3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2021-12-20T10:09:52Z</dcterms:created>
  <dc:creator>Administrator</dc:creator>
  <cp:lastModifiedBy>张雅琛琛是华生</cp:lastModifiedBy>
  <dcterms:modified xsi:type="dcterms:W3CDTF">2021-12-20T10:10:05Z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1FC12DF0418148368161EADB1200BB5E</vt:lpwstr>
  </property>
</Properties>
</file>