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 w:bidi="ar"/>
        </w:rPr>
        <w:t>电子信息、农林领域江西省重点实验室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 w:bidi="ar"/>
        </w:rPr>
        <w:t>拟组建名单公示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根据江西省科技厅《关于印发&lt;江西省重点实验室优化重组方案&gt;的通知》（赣科发〔2023〕2号）和《关于组织电子信息、农林领域省重优化重组申报工作的通知》（赣科发财字〔2023〕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88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）要求，经组织申报、形式审查、专家评审、现场考察、会议审定等程序，拟批复组建“先进电子材料与器件江西省重点实验室”等42个江西省重点实验室（见附件），现予以公示。公示期为2023年12月29日至2024年1月5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任何单位或个人如有异议，请在公示期内向省科技厅以实名、书面形式提出。异议问题应清楚表述，提供必要的证明材料。单位提出异议的，应由单位法定代表人签字并加盖单位公章；个人提出异议的，应当签署真实姓名并提供有效联系方式。对收到的异议，省科技厅将严格按照有关规定办理。逾期或匿名的异议不予受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联系方式及电话：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1．省科技厅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条件财务</w:t>
      </w:r>
      <w:r>
        <w:rPr>
          <w:rFonts w:hint="eastAsia" w:ascii="仿宋_GB2312" w:hAnsi="仿宋_GB2312" w:eastAsia="仿宋_GB2312" w:cs="仿宋_GB2312"/>
          <w:sz w:val="32"/>
          <w:szCs w:val="32"/>
        </w:rPr>
        <w:t>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0791-86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253872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省科技厅科技监督处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0791-86263938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42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3．省纪委驻厅纪检监察组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0791-86265917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通讯地址：南昌市东湖区省政府大院北二路53号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邮编：330046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附件：江西省重点实验室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</w:t>
      </w:r>
      <w:r>
        <w:rPr>
          <w:rFonts w:hint="eastAsia" w:ascii="仿宋_GB2312" w:hAnsi="仿宋_GB2312" w:eastAsia="仿宋_GB2312" w:cs="仿宋_GB2312"/>
          <w:sz w:val="32"/>
          <w:szCs w:val="32"/>
        </w:rPr>
        <w:t>组建名单（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农林</w:t>
      </w:r>
      <w:r>
        <w:rPr>
          <w:rFonts w:hint="eastAsia" w:ascii="仿宋_GB2312" w:hAnsi="仿宋_GB2312" w:eastAsia="仿宋_GB2312" w:cs="仿宋_GB2312"/>
          <w:sz w:val="32"/>
          <w:szCs w:val="32"/>
        </w:rPr>
        <w:t>领域）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江西省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科学技术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厅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江西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省重点实验室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拟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组建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（电子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信息、农林领域）</w:t>
      </w:r>
    </w:p>
    <w:p>
      <w:pPr>
        <w:pStyle w:val="2"/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5619"/>
        <w:gridCol w:w="3076"/>
        <w:gridCol w:w="3052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619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实验室名称</w:t>
            </w:r>
          </w:p>
        </w:tc>
        <w:tc>
          <w:tcPr>
            <w:tcW w:w="3076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3052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推荐部门</w:t>
            </w:r>
          </w:p>
        </w:tc>
        <w:tc>
          <w:tcPr>
            <w:tcW w:w="2969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34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电子信息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先进电子材料与器件江西省重点实验室</w:t>
            </w:r>
          </w:p>
        </w:tc>
        <w:tc>
          <w:tcPr>
            <w:tcW w:w="30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江西师范大学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江西科技师范大学</w:t>
            </w:r>
          </w:p>
        </w:tc>
        <w:tc>
          <w:tcPr>
            <w:tcW w:w="3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6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柔性电子江西省重点实验室</w:t>
            </w:r>
          </w:p>
        </w:tc>
        <w:tc>
          <w:tcPr>
            <w:tcW w:w="30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江西科技师范大学</w:t>
            </w:r>
          </w:p>
        </w:tc>
        <w:tc>
          <w:tcPr>
            <w:tcW w:w="3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6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质谱科学与仪器江西省重点实验室</w:t>
            </w:r>
          </w:p>
        </w:tc>
        <w:tc>
          <w:tcPr>
            <w:tcW w:w="30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东华理工大学</w:t>
            </w:r>
          </w:p>
        </w:tc>
        <w:tc>
          <w:tcPr>
            <w:tcW w:w="3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177165</wp:posOffset>
                      </wp:positionV>
                      <wp:extent cx="10031730" cy="353695"/>
                      <wp:effectExtent l="12700" t="12700" r="13970" b="146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0825" y="4297045"/>
                                <a:ext cx="1003173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9.65pt;margin-top:13.95pt;height:27.85pt;width:789.9pt;z-index:251659264;v-text-anchor:middle;mso-width-relative:page;mso-height-relative:page;" filled="f" stroked="t" coordsize="21600,21600" o:gfxdata="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EQwwCXZ&#10;AAAACgEAAA8AAAAAAAAAAQAgAAAAIgAAAGRycy9kb3ducmV2LnhtbFBLAQIUABQAAAAIAIdO4kC/&#10;6IS7ygIAAKgFAAAOAAAAAAAAAAEAIAAAACgBAABkcnMvZTJvRG9jLnhtbFBLBQYAAAAABgAGAFkB&#10;AABkBgAAAAA=&#10;">
                      <v:fill on="f" focussize="0,0"/>
                      <v:stroke weight="2pt" color="#FF0000 [3204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6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光电探测器江西省重点实验室</w:t>
            </w:r>
          </w:p>
        </w:tc>
        <w:tc>
          <w:tcPr>
            <w:tcW w:w="30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3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6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应用光学技术江西省重点实验室</w:t>
            </w:r>
          </w:p>
        </w:tc>
        <w:tc>
          <w:tcPr>
            <w:tcW w:w="30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上饶师范学院</w:t>
            </w:r>
          </w:p>
        </w:tc>
        <w:tc>
          <w:tcPr>
            <w:tcW w:w="3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上饶市科学技术局</w:t>
            </w:r>
          </w:p>
        </w:tc>
        <w:tc>
          <w:tcPr>
            <w:tcW w:w="29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上饶市科学技术局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6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光电信息感知技术与仪器江西省重点实验室</w:t>
            </w:r>
          </w:p>
        </w:tc>
        <w:tc>
          <w:tcPr>
            <w:tcW w:w="30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南昌航空大学</w:t>
            </w:r>
          </w:p>
        </w:tc>
        <w:tc>
          <w:tcPr>
            <w:tcW w:w="3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6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先进网络计算江西省重点实验室</w:t>
            </w:r>
          </w:p>
        </w:tc>
        <w:tc>
          <w:tcPr>
            <w:tcW w:w="30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华东交通大学</w:t>
            </w:r>
          </w:p>
        </w:tc>
        <w:tc>
          <w:tcPr>
            <w:tcW w:w="3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6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空天信息智能感知江西省重点实验室</w:t>
            </w:r>
          </w:p>
        </w:tc>
        <w:tc>
          <w:tcPr>
            <w:tcW w:w="30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3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6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先进信号处理与智能通信江西省重点实验室</w:t>
            </w:r>
          </w:p>
        </w:tc>
        <w:tc>
          <w:tcPr>
            <w:tcW w:w="30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3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6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高性能计算智能创新江西省重点实验室 </w:t>
            </w:r>
          </w:p>
        </w:tc>
        <w:tc>
          <w:tcPr>
            <w:tcW w:w="30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江西师范大学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江西泰豪动漫职业学院</w:t>
            </w:r>
          </w:p>
        </w:tc>
        <w:tc>
          <w:tcPr>
            <w:tcW w:w="3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南昌市科技局</w:t>
            </w:r>
          </w:p>
        </w:tc>
        <w:tc>
          <w:tcPr>
            <w:tcW w:w="29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南昌市科技局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6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图像处理与模式识别江西省重点实验室</w:t>
            </w:r>
          </w:p>
        </w:tc>
        <w:tc>
          <w:tcPr>
            <w:tcW w:w="30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南昌航空大学</w:t>
            </w:r>
          </w:p>
        </w:tc>
        <w:tc>
          <w:tcPr>
            <w:tcW w:w="3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6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智能系统与人机交互江西省重点实验室</w:t>
            </w:r>
          </w:p>
        </w:tc>
        <w:tc>
          <w:tcPr>
            <w:tcW w:w="30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3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6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智能信息处理与情感计算江西省重点实验室</w:t>
            </w:r>
          </w:p>
        </w:tc>
        <w:tc>
          <w:tcPr>
            <w:tcW w:w="30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3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6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多媒体智能处理江西省重点实验室</w:t>
            </w:r>
          </w:p>
        </w:tc>
        <w:tc>
          <w:tcPr>
            <w:tcW w:w="30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江西财经大学</w:t>
            </w:r>
          </w:p>
        </w:tc>
        <w:tc>
          <w:tcPr>
            <w:tcW w:w="3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6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虚拟现实江西省重点实验室</w:t>
            </w:r>
          </w:p>
        </w:tc>
        <w:tc>
          <w:tcPr>
            <w:tcW w:w="30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3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6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多维智能感知与控制江西省重点实验室</w:t>
            </w:r>
          </w:p>
        </w:tc>
        <w:tc>
          <w:tcPr>
            <w:tcW w:w="30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江西理工大学</w:t>
            </w:r>
          </w:p>
        </w:tc>
        <w:tc>
          <w:tcPr>
            <w:tcW w:w="3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6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网络空间安全智能感知江西省重点实验室</w:t>
            </w:r>
          </w:p>
        </w:tc>
        <w:tc>
          <w:tcPr>
            <w:tcW w:w="30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东华理工大学</w:t>
            </w:r>
          </w:p>
        </w:tc>
        <w:tc>
          <w:tcPr>
            <w:tcW w:w="3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6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数据安全技术江西省重点实验室</w:t>
            </w:r>
          </w:p>
        </w:tc>
        <w:tc>
          <w:tcPr>
            <w:tcW w:w="30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3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6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电子数据管控与取证江西省重点实验室</w:t>
            </w:r>
          </w:p>
        </w:tc>
        <w:tc>
          <w:tcPr>
            <w:tcW w:w="30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江西警察学院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井冈山大学</w:t>
            </w:r>
          </w:p>
        </w:tc>
        <w:tc>
          <w:tcPr>
            <w:tcW w:w="3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江西省公安厅       吉安市科学技术局</w:t>
            </w:r>
          </w:p>
        </w:tc>
        <w:tc>
          <w:tcPr>
            <w:tcW w:w="29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江西省公安厅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6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财经数据科学江西省重点实验室 </w:t>
            </w:r>
          </w:p>
        </w:tc>
        <w:tc>
          <w:tcPr>
            <w:tcW w:w="30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江西财经大学</w:t>
            </w:r>
          </w:p>
        </w:tc>
        <w:tc>
          <w:tcPr>
            <w:tcW w:w="3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534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农林领域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水稻种质创新与育种江西省重点实验室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江西省农业科学院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江西省农业科学院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园艺作物（果蔬茶）育种江西省重点实验室 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江西省农业科学院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江西省农业科学院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油料作物遗传改良江西省重点实验室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江西省农业科学院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江西省农业科学院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家禽遗传改良江西省重点实验室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南昌师范学院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江西乡土树种良种选育与高效利用江西省重点实验室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江西省林业科学院      江西省科学院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江西农业大学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江西省林业科学院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江西省科学院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江西省林业科学院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江西省科学院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水产种质创新与利用江西省重点实验室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农业微生物种质发掘与利用江西省重点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实验室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江西农业大学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油茶资源培育与利用江西省重点实验室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江西省林业科学院       中国林业科学研究院亚热带林业实验中心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江西省林业科学院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新余市科学技术局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江西省林业科学院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新余市科学技术局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警犬良种繁育与行为科学江西省重点实验室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公安部南昌警犬基地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江西省公安厅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江西省公安厅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作物生物育种与高效生产江西省重点实验室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江西农业大学 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蔬菜高质高效栽培及利用江西省重点实验室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江西农业大学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特色果树茶叶种植与高值利用江西省重点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实验室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江西省科学院生物资源研究所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江西省经济作物研究所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江西省科学院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江西省农业农村厅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江西省科学院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江西省农业农村厅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畜禽营养与饲养江西省重点实验室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江西农业大学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畜禽绿色健康养殖江西省重点实验室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江西省农业科学院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江西省农业科学院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蜜蜂生物学与饲养江西省重点实验室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江西农业大学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亚热带森林资源培育江西省重点实验室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江西农业大学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畜禽疫病诊断与防控江西省重点实验室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江西农业大学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特色园艺植物病虫害防控江西省重点实验室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赣南师范大学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农产品质量安全江西省重点实验室 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江西省农业科学院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江西省农业科学院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江西省农业科学院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果蔬贮藏与保鲜江西省重点实验室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江西农业大学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农业面源污染防控与废弃物综合利用江西省重点实验室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江西省农业科学院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江西省农业科学院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耕地改良与质量提升江西省重点实验室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江西省农业科学院     江西农业大学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江西省红壤及种质资源研究所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江西省农业科学院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江西省农业农村厅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江西省农业科学院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江西省教育厅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江西省农业农村厅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center"/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870FDF"/>
    <w:multiLevelType w:val="singleLevel"/>
    <w:tmpl w:val="2F870FDF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MWI1MzlmNmZlZDBlZDBhOTUyYmNiMWU5NTEwMzQifQ=="/>
    <w:docVar w:name="KSO_WPS_MARK_KEY" w:val="ac337bc6-282c-4da7-ad0e-5a5b4ae14ee7"/>
  </w:docVars>
  <w:rsids>
    <w:rsidRoot w:val="DDFF4A34"/>
    <w:rsid w:val="1FE7C2E2"/>
    <w:rsid w:val="2BDBFE0E"/>
    <w:rsid w:val="3A022340"/>
    <w:rsid w:val="51DBFF65"/>
    <w:rsid w:val="5DDBA983"/>
    <w:rsid w:val="6F7780FB"/>
    <w:rsid w:val="6F7FE42A"/>
    <w:rsid w:val="757FD6BA"/>
    <w:rsid w:val="77EEB3DD"/>
    <w:rsid w:val="77FCC428"/>
    <w:rsid w:val="7BC505E9"/>
    <w:rsid w:val="7F798559"/>
    <w:rsid w:val="7FFB0805"/>
    <w:rsid w:val="A7B7A2C4"/>
    <w:rsid w:val="AFFDDB45"/>
    <w:rsid w:val="B7A65033"/>
    <w:rsid w:val="DBE83C8C"/>
    <w:rsid w:val="DBFF8C6C"/>
    <w:rsid w:val="DDFF4A34"/>
    <w:rsid w:val="E3C38C97"/>
    <w:rsid w:val="FBB73026"/>
    <w:rsid w:val="FD634479"/>
    <w:rsid w:val="FFBF478A"/>
    <w:rsid w:val="FFD55B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left="0" w:leftChars="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规范正文"/>
    <w:basedOn w:val="2"/>
    <w:qFormat/>
    <w:uiPriority w:val="0"/>
    <w:pPr>
      <w:spacing w:line="600" w:lineRule="exact"/>
      <w:ind w:firstLine="883" w:firstLineChars="200"/>
    </w:pPr>
    <w:rPr>
      <w:rFonts w:ascii="仿宋" w:hAnsi="仿宋" w:eastAsia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2282</Words>
  <Characters>2369</Characters>
  <Lines>0</Lines>
  <Paragraphs>0</Paragraphs>
  <TotalTime>18</TotalTime>
  <ScaleCrop>false</ScaleCrop>
  <LinksUpToDate>false</LinksUpToDate>
  <CharactersWithSpaces>2471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2023-12-30T13:14:00Z</dcterms:created>
  <dc:creator>test</dc:creator>
  <cp:lastModifiedBy>chen</cp:lastModifiedBy>
  <dcterms:modified xsi:type="dcterms:W3CDTF">2024-01-03T01:27:51Z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3074AEEF45B44B5E80B9656D4C5A46FE_12</vt:lpwstr>
  </property>
</Properties>
</file>