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截止</w:t>
      </w:r>
      <w:r>
        <w:rPr>
          <w:rFonts w:hint="eastAsia" w:asciiTheme="majorEastAsia" w:hAnsiTheme="majorEastAsia" w:eastAsiaTheme="majorEastAsia"/>
          <w:sz w:val="44"/>
          <w:szCs w:val="44"/>
        </w:rPr>
        <w:t>2019年</w:t>
      </w:r>
      <w:r>
        <w:rPr>
          <w:rFonts w:asciiTheme="majorEastAsia" w:hAnsiTheme="majorEastAsia" w:eastAsiaTheme="majorEastAsia"/>
          <w:sz w:val="44"/>
          <w:szCs w:val="44"/>
        </w:rPr>
        <w:t>上饶市获批省级众创空间</w:t>
      </w:r>
      <w:r>
        <w:rPr>
          <w:rFonts w:hint="eastAsia" w:asciiTheme="majorEastAsia" w:hAnsiTheme="majorEastAsia" w:eastAsiaTheme="majorEastAsia"/>
          <w:sz w:val="44"/>
          <w:szCs w:val="44"/>
        </w:rPr>
        <w:t>、</w:t>
      </w:r>
      <w:r>
        <w:rPr>
          <w:rFonts w:asciiTheme="majorEastAsia" w:hAnsiTheme="majorEastAsia" w:eastAsiaTheme="majorEastAsia"/>
          <w:sz w:val="44"/>
          <w:szCs w:val="44"/>
        </w:rPr>
        <w:t>孵化器</w:t>
      </w:r>
    </w:p>
    <w:p/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备注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ascii="仿宋" w:hAnsi="仿宋" w:eastAsia="仿宋"/>
          <w:b/>
          <w:sz w:val="32"/>
          <w:szCs w:val="32"/>
        </w:rPr>
        <w:t>停业撤销的未统计在内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bookmarkStart w:id="0" w:name="_GoBack"/>
      <w:bookmarkEnd w:id="0"/>
    </w:p>
    <w:tbl>
      <w:tblPr>
        <w:tblStyle w:val="5"/>
        <w:tblW w:w="1407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3"/>
        <w:gridCol w:w="2977"/>
        <w:gridCol w:w="283"/>
        <w:gridCol w:w="4536"/>
        <w:gridCol w:w="426"/>
        <w:gridCol w:w="1701"/>
        <w:gridCol w:w="1559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07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36"/>
                <w:szCs w:val="36"/>
              </w:rPr>
              <w:t>国家级众创空间（1个）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运营机构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县市区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获批时间</w:t>
            </w:r>
          </w:p>
        </w:tc>
        <w:tc>
          <w:tcPr>
            <w:tcW w:w="13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鄱阳创客工场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江西鄱商网络科技有限公司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鄱阳县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7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36"/>
                <w:szCs w:val="36"/>
              </w:rPr>
              <w:t>省级众创空间（17个）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运营机构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县市区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获批时间</w:t>
            </w:r>
          </w:p>
        </w:tc>
        <w:tc>
          <w:tcPr>
            <w:tcW w:w="1308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多美创客空间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江西多美电子商务有限公司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铅山县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7890众创空间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江西7890众创科技发展有限公司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信州区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停业撤销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蓝青创客工场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信州区青年互联网创业服务中心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信州区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大业东方众创空间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上饶市锦辉实业有限公司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横峰四梦众创园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横峰县飞麦投资管理有限公司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横峰县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鄱阳创客工场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江西鄱商网络科技有限公司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鄱阳县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余干三客众创空间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余干县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江西龙谷创客茶馆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江西龙谷孵化器服务有限公司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信州区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停业撤销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玉山县梦想众创空间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江西玉都电子商务产业园投资开发有限公司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玉山县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上饶创梦空间创业园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江西全城电商实业有限公司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e邮领客空间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中国邮政集团公司上饶市分公司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安郡创客空间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江西安郡园区管理有限公司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德兴市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万年慧谷众创空间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江西慧谷创新创业服务有限公司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万年县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停业撤销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弋电园众创空间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弋阳县汇本科技有限责任公司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弋阳县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博创众创空间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上饶市博通科技企业孵化器有限公司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广丰区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2018年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江西省数字经济示范区众创空间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上饶高铁经济试验区投资建设有限公司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信州区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2018年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布衣传说创客空间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婺源县好时服饰有限公司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婺源县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2018年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新华龙梦想众创空间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上饶市新华龙物流有限公司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2018年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横峰新天地众创园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江西我家生态农业发展有限公司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横峰县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2018年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3543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犹温电子商务众创空间</w:t>
            </w:r>
          </w:p>
        </w:tc>
        <w:tc>
          <w:tcPr>
            <w:tcW w:w="496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上饶市广丰区犹温众创信息咨询有限公司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广丰区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2018年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3543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496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78" w:type="dxa"/>
            <w:gridSpan w:val="9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36"/>
                <w:szCs w:val="36"/>
              </w:rPr>
              <w:t>省级科技企业孵化器（6个，2019年新增3个）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481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运营机构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县市区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获批时间</w:t>
            </w:r>
          </w:p>
        </w:tc>
        <w:tc>
          <w:tcPr>
            <w:tcW w:w="1308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江西龙谷科技孵化器</w:t>
            </w:r>
          </w:p>
        </w:tc>
        <w:tc>
          <w:tcPr>
            <w:tcW w:w="481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江西龙谷科技孵化器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信州区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停业撤销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江西万创电商科技企业孵化器</w:t>
            </w:r>
          </w:p>
        </w:tc>
        <w:tc>
          <w:tcPr>
            <w:tcW w:w="481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江西万创电商科技有限公司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余干县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2016年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停业撤销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横峰四梦众创园</w:t>
            </w:r>
          </w:p>
        </w:tc>
        <w:tc>
          <w:tcPr>
            <w:tcW w:w="481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横峰县飞麦投资管理有限公司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横峰县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万年慧谷创新创业孵化中心</w:t>
            </w:r>
          </w:p>
        </w:tc>
        <w:tc>
          <w:tcPr>
            <w:tcW w:w="481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江西慧谷创新创业服务有限公司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万年县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停业撤销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上饶高新区科技企业孵化器</w:t>
            </w:r>
          </w:p>
        </w:tc>
        <w:tc>
          <w:tcPr>
            <w:tcW w:w="481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上饶市博通科技企业孵化器有限公司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广丰区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2017年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安郡科技企业孵化器</w:t>
            </w:r>
          </w:p>
        </w:tc>
        <w:tc>
          <w:tcPr>
            <w:tcW w:w="481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江西安郡园区管理有限公司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德兴市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2018年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上饶数字经济科技企业孵化器（上饶数字经济科创孵化中心）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上饶市智慧数字经济科创孵化中心有限公司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高铁新区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2019年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上饶市创新创业产业孵化中心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上饶市中科数据产业孵化有限公司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上饶市科技局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2019年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弋阳县科技创业园孵化器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弋阳县科技创业园有限公司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弋阳县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2019年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912"/>
    <w:rsid w:val="0001560F"/>
    <w:rsid w:val="0003081D"/>
    <w:rsid w:val="001C5912"/>
    <w:rsid w:val="0035555A"/>
    <w:rsid w:val="004C7F05"/>
    <w:rsid w:val="005E611A"/>
    <w:rsid w:val="00623F90"/>
    <w:rsid w:val="00693C17"/>
    <w:rsid w:val="006E7243"/>
    <w:rsid w:val="0093107E"/>
    <w:rsid w:val="00BB60D9"/>
    <w:rsid w:val="00D20945"/>
    <w:rsid w:val="00D82F4D"/>
    <w:rsid w:val="00DB002D"/>
    <w:rsid w:val="00DC55D1"/>
    <w:rsid w:val="00EE5922"/>
    <w:rsid w:val="22B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</Words>
  <Characters>1191</Characters>
  <Lines>9</Lines>
  <Paragraphs>2</Paragraphs>
  <TotalTime>37</TotalTime>
  <ScaleCrop>false</ScaleCrop>
  <LinksUpToDate>false</LinksUpToDate>
  <CharactersWithSpaces>1397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2020-01-03T01:50:00Z</dcterms:created>
  <dc:creator>Windows 用户</dc:creator>
  <cp:lastModifiedBy>小盆友</cp:lastModifiedBy>
  <dcterms:modified xsi:type="dcterms:W3CDTF">2020-04-26T01:10:57Z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