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附件3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参询响应函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致：上饶市教育局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根据贵方</w:t>
      </w:r>
      <w:r>
        <w:rPr>
          <w:rFonts w:hint="eastAsia"/>
          <w:color w:val="333333"/>
          <w:sz w:val="32"/>
          <w:szCs w:val="32"/>
          <w:u w:val="single"/>
          <w:shd w:val="clear" w:color="auto" w:fill="FFFFFF"/>
        </w:rPr>
        <w:t>上饶市第二中学北教楼班班通设备升级改造项目</w:t>
      </w:r>
      <w:r>
        <w:rPr>
          <w:rFonts w:hint="eastAsia"/>
          <w:color w:val="333333"/>
          <w:sz w:val="32"/>
          <w:szCs w:val="32"/>
          <w:u w:val="single"/>
          <w:shd w:val="clear" w:color="auto" w:fill="FFFFFF"/>
          <w:lang w:eastAsia="zh-CN"/>
        </w:rPr>
        <w:t>采购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询价公告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，（参询人全称）授权（姓名）（职务）为全权代表，参加此次询价活动，并对询价文件中的设备进行参询。为此，我方谨郑重声明以下诸点并对之负法律责任：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1.愿意按照询价公告的全部要求进行参询。</w:t>
      </w:r>
    </w:p>
    <w:p>
      <w:pPr>
        <w:pStyle w:val="4"/>
        <w:ind w:left="0" w:leftChars="0" w:firstLine="600" w:firstLineChars="2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2.承诺所参询货物的技术参数及价格均真实有效，不存在虚假报价行为。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300" w:firstLineChars="1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参询人名称（公章）：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地址：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电话、传真：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邮政编码：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参询代表姓名：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参询代表地址：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日期：             年        月        日     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参询品种报价表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85"/>
        <w:gridCol w:w="870"/>
        <w:gridCol w:w="1140"/>
        <w:gridCol w:w="1350"/>
        <w:gridCol w:w="765"/>
        <w:gridCol w:w="148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7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14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5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76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8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合计（万元）</w:t>
            </w:r>
          </w:p>
        </w:tc>
        <w:tc>
          <w:tcPr>
            <w:tcW w:w="1178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参询单位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参询人技术参数响应偏离表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77"/>
        <w:gridCol w:w="1545"/>
        <w:gridCol w:w="18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技术需求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技术响应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0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参询人商务响应偏离表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92"/>
        <w:gridCol w:w="1515"/>
        <w:gridCol w:w="18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响应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YzVjN2JkMmVjNGU1ZTJlMWYzOGZjOGMwOGMzYmYifQ=="/>
  </w:docVars>
  <w:rsids>
    <w:rsidRoot w:val="300D0546"/>
    <w:rsid w:val="300D0546"/>
    <w:rsid w:val="7D2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0"/>
    <w:pPr>
      <w:widowControl/>
      <w:spacing w:after="120"/>
      <w:jc w:val="left"/>
    </w:pPr>
  </w:style>
  <w:style w:type="paragraph" w:styleId="4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322</Characters>
  <Lines>0</Lines>
  <Paragraphs>0</Paragraphs>
  <TotalTime>0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2022-10-27T02:18:00Z</dcterms:created>
  <dc:creator>Administrator</dc:creator>
  <cp:lastModifiedBy>Administrator</cp:lastModifiedBy>
  <dcterms:modified xsi:type="dcterms:W3CDTF">2023-03-01T07:58:56Z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03DA67849746416092C4ECCDACC60E57</vt:lpwstr>
  </property>
</Properties>
</file>