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color w:val="FF0000"/>
          <w:sz w:val="84"/>
          <w:szCs w:val="84"/>
        </w:rPr>
      </w:pPr>
      <w:r>
        <w:rPr>
          <w:rFonts w:hint="eastAsia" w:ascii="宋体" w:hAnsi="宋体" w:cs="宋体"/>
          <w:b/>
          <w:bCs/>
          <w:color w:val="FF0000"/>
          <w:sz w:val="84"/>
          <w:szCs w:val="84"/>
        </w:rPr>
        <w:t>上</w:t>
      </w:r>
      <w:r>
        <w:rPr>
          <w:rFonts w:hint="eastAsia" w:ascii="宋体" w:hAnsi="宋体" w:cs="宋体"/>
          <w:b/>
          <w:bCs/>
          <w:color w:val="FF000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FF0000"/>
          <w:sz w:val="84"/>
          <w:szCs w:val="84"/>
        </w:rPr>
        <w:t>饶</w:t>
      </w:r>
      <w:r>
        <w:rPr>
          <w:rFonts w:hint="eastAsia" w:ascii="宋体" w:hAnsi="宋体" w:cs="宋体"/>
          <w:b/>
          <w:bCs/>
          <w:color w:val="FF000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FF0000"/>
          <w:sz w:val="84"/>
          <w:szCs w:val="84"/>
        </w:rPr>
        <w:t>价</w:t>
      </w:r>
      <w:r>
        <w:rPr>
          <w:rFonts w:hint="eastAsia" w:ascii="宋体" w:hAnsi="宋体" w:cs="宋体"/>
          <w:b/>
          <w:bCs/>
          <w:color w:val="FF000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FF0000"/>
          <w:sz w:val="84"/>
          <w:szCs w:val="84"/>
        </w:rPr>
        <w:t>格</w:t>
      </w:r>
      <w:r>
        <w:rPr>
          <w:rFonts w:hint="eastAsia" w:ascii="宋体" w:hAnsi="宋体" w:cs="宋体"/>
          <w:b/>
          <w:bCs/>
          <w:color w:val="FF000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FF0000"/>
          <w:sz w:val="84"/>
          <w:szCs w:val="84"/>
        </w:rPr>
        <w:t>监</w:t>
      </w:r>
      <w:r>
        <w:rPr>
          <w:rFonts w:hint="eastAsia" w:ascii="宋体" w:hAnsi="宋体" w:cs="宋体"/>
          <w:b/>
          <w:bCs/>
          <w:color w:val="FF000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FF0000"/>
          <w:sz w:val="84"/>
          <w:szCs w:val="84"/>
        </w:rPr>
        <w:t>测</w:t>
      </w:r>
    </w:p>
    <w:p>
      <w:pPr>
        <w:ind w:firstLine="2520" w:firstLineChars="700"/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【第</w:t>
      </w:r>
      <w:r>
        <w:rPr>
          <w:rFonts w:hint="eastAsia"/>
          <w:sz w:val="36"/>
          <w:szCs w:val="36"/>
          <w:lang w:val="en-US" w:eastAsia="zh-CN"/>
        </w:rPr>
        <w:t>2021 1</w:t>
      </w:r>
      <w:r>
        <w:rPr>
          <w:rFonts w:hint="eastAsia"/>
          <w:sz w:val="36"/>
          <w:szCs w:val="36"/>
        </w:rPr>
        <w:t>期】</w:t>
      </w:r>
    </w:p>
    <w:p>
      <w:pPr>
        <w:ind w:firstLine="3060" w:firstLineChars="850"/>
        <w:rPr>
          <w:rFonts w:hint="eastAsia"/>
          <w:sz w:val="36"/>
          <w:szCs w:val="36"/>
        </w:rPr>
      </w:pPr>
    </w:p>
    <w:p>
      <w:pPr>
        <w:pStyle w:val="3"/>
        <w:snapToGrid w:val="0"/>
        <w:spacing w:line="360" w:lineRule="auto"/>
        <w:jc w:val="center"/>
        <w:rPr>
          <w:rFonts w:ascii="宋体" w:cs="宋体"/>
          <w:sz w:val="30"/>
          <w:szCs w:val="30"/>
          <w:u w:val="single"/>
        </w:rPr>
      </w:pPr>
      <w:r>
        <w:rPr>
          <w:rFonts w:hint="eastAsia" w:ascii="宋体" w:hAnsi="宋体" w:cs="宋体"/>
          <w:color w:val="FF0000"/>
          <w:sz w:val="30"/>
          <w:szCs w:val="30"/>
          <w:u w:val="single"/>
        </w:rPr>
        <w:t>上饶市价监局</w:t>
      </w:r>
      <w:r>
        <w:rPr>
          <w:rFonts w:ascii="宋体" w:hAnsi="宋体" w:cs="宋体"/>
          <w:color w:val="FF0000"/>
          <w:sz w:val="30"/>
          <w:szCs w:val="30"/>
          <w:u w:val="single"/>
        </w:rPr>
        <w:t xml:space="preserve">                          </w:t>
      </w:r>
      <w:r>
        <w:rPr>
          <w:rFonts w:hint="eastAsia" w:ascii="宋体" w:hAnsi="宋体" w:cs="宋体"/>
          <w:color w:val="FF0000"/>
          <w:sz w:val="30"/>
          <w:szCs w:val="30"/>
          <w:u w:val="single"/>
          <w:lang w:val="en-US" w:eastAsia="zh-CN"/>
        </w:rPr>
        <w:t xml:space="preserve">     </w:t>
      </w:r>
      <w:r>
        <w:rPr>
          <w:rFonts w:ascii="宋体" w:hAnsi="宋体" w:cs="宋体"/>
          <w:color w:val="FF0000"/>
          <w:sz w:val="30"/>
          <w:szCs w:val="30"/>
          <w:u w:val="single"/>
        </w:rPr>
        <w:t>202</w:t>
      </w:r>
      <w:r>
        <w:rPr>
          <w:rFonts w:hint="eastAsia" w:ascii="宋体" w:hAnsi="宋体" w:cs="宋体"/>
          <w:color w:val="FF0000"/>
          <w:sz w:val="30"/>
          <w:szCs w:val="30"/>
          <w:u w:val="single"/>
          <w:lang w:val="en-US" w:eastAsia="zh-CN"/>
        </w:rPr>
        <w:t>1</w:t>
      </w:r>
      <w:r>
        <w:rPr>
          <w:rFonts w:hint="eastAsia" w:ascii="宋体" w:hAnsi="宋体" w:cs="宋体"/>
          <w:color w:val="FF0000"/>
          <w:sz w:val="30"/>
          <w:szCs w:val="30"/>
          <w:u w:val="single"/>
        </w:rPr>
        <w:t>年</w:t>
      </w:r>
      <w:r>
        <w:rPr>
          <w:rFonts w:hint="eastAsia" w:ascii="宋体" w:hAnsi="宋体" w:cs="宋体"/>
          <w:color w:val="FF0000"/>
          <w:sz w:val="30"/>
          <w:szCs w:val="30"/>
          <w:u w:val="single"/>
          <w:lang w:val="en-US" w:eastAsia="zh-CN"/>
        </w:rPr>
        <w:t>1</w:t>
      </w:r>
      <w:r>
        <w:rPr>
          <w:rFonts w:hint="eastAsia" w:ascii="宋体" w:hAnsi="宋体" w:cs="宋体"/>
          <w:color w:val="FF0000"/>
          <w:sz w:val="30"/>
          <w:szCs w:val="30"/>
          <w:u w:val="single"/>
        </w:rPr>
        <w:t>月</w:t>
      </w:r>
      <w:r>
        <w:rPr>
          <w:rFonts w:hint="eastAsia" w:ascii="宋体" w:hAnsi="宋体" w:cs="宋体"/>
          <w:color w:val="FF0000"/>
          <w:sz w:val="30"/>
          <w:szCs w:val="30"/>
          <w:u w:val="single"/>
          <w:lang w:val="en-US" w:eastAsia="zh-CN"/>
        </w:rPr>
        <w:t>4</w:t>
      </w:r>
      <w:r>
        <w:rPr>
          <w:rFonts w:hint="eastAsia" w:ascii="宋体" w:hAnsi="宋体" w:cs="宋体"/>
          <w:color w:val="FF0000"/>
          <w:sz w:val="30"/>
          <w:szCs w:val="30"/>
          <w:u w:val="single"/>
        </w:rPr>
        <w:t>日</w:t>
      </w:r>
    </w:p>
    <w:p>
      <w:pPr>
        <w:ind w:firstLine="2160" w:firstLineChars="600"/>
        <w:rPr>
          <w:rFonts w:hint="eastAsia"/>
          <w:sz w:val="36"/>
          <w:szCs w:val="36"/>
        </w:rPr>
      </w:pPr>
    </w:p>
    <w:p>
      <w:pPr>
        <w:ind w:firstLine="420" w:firstLineChars="0"/>
        <w:jc w:val="center"/>
        <w:rPr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元旦</w:t>
      </w:r>
      <w:r>
        <w:rPr>
          <w:rFonts w:hint="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市场价格监测情况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CFDFD"/>
          <w:lang w:eastAsia="zh-CN"/>
          <w14:textFill>
            <w14:solidFill>
              <w14:schemeClr w14:val="tx1"/>
            </w14:solidFill>
          </w14:textFill>
        </w:rPr>
        <w:t>据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CFDFD"/>
          <w14:textFill>
            <w14:solidFill>
              <w14:schemeClr w14:val="tx1"/>
            </w14:solidFill>
          </w14:textFill>
        </w:rPr>
        <w:t>监测数据显示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CFDFD"/>
          <w:lang w:eastAsia="zh-CN"/>
          <w14:textFill>
            <w14:solidFill>
              <w14:schemeClr w14:val="tx1"/>
            </w14:solidFill>
          </w14:textFill>
        </w:rPr>
        <w:t>：元旦期间，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CFDFD"/>
          <w14:textFill>
            <w14:solidFill>
              <w14:schemeClr w14:val="tx1"/>
            </w14:solidFill>
          </w14:textFill>
        </w:rPr>
        <w:t>我市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CFDFD"/>
          <w:lang w:eastAsia="zh-CN"/>
          <w14:textFill>
            <w14:solidFill>
              <w14:schemeClr w14:val="tx1"/>
            </w14:solidFill>
          </w14:textFill>
        </w:rPr>
        <w:t>中心城区列入监测的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CFDFD"/>
          <w:lang w:val="en-US" w:eastAsia="zh-CN"/>
          <w14:textFill>
            <w14:solidFill>
              <w14:schemeClr w14:val="tx1"/>
            </w14:solidFill>
          </w14:textFill>
        </w:rPr>
        <w:t>66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CFDFD"/>
          <w14:textFill>
            <w14:solidFill>
              <w14:schemeClr w14:val="tx1"/>
            </w14:solidFill>
          </w14:textFill>
        </w:rPr>
        <w:t>种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CFDFD"/>
          <w:lang w:eastAsia="zh-CN"/>
          <w14:textFill>
            <w14:solidFill>
              <w14:schemeClr w14:val="tx1"/>
            </w14:solidFill>
          </w14:textFill>
        </w:rPr>
        <w:t>商品零售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CFDFD"/>
          <w14:textFill>
            <w14:solidFill>
              <w14:schemeClr w14:val="tx1"/>
            </w14:solidFill>
          </w14:textFill>
        </w:rPr>
        <w:t>价格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CFDFD"/>
          <w:lang w:val="en-US" w:eastAsia="zh-CN"/>
          <w14:textFill>
            <w14:solidFill>
              <w14:schemeClr w14:val="tx1"/>
            </w14:solidFill>
          </w14:textFill>
        </w:rPr>
        <w:t>12涨5降37平，12个品种停售，市场货源充足，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CFDFD"/>
          <w14:textFill>
            <w14:solidFill>
              <w14:schemeClr w14:val="tx1"/>
            </w14:solidFill>
          </w14:textFill>
        </w:rPr>
        <w:t>价格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CFDFD"/>
          <w:lang w:eastAsia="zh-CN"/>
          <w14:textFill>
            <w14:solidFill>
              <w14:schemeClr w14:val="tx1"/>
            </w14:solidFill>
          </w14:textFill>
        </w:rPr>
        <w:t>呈上涨走势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CFDFD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CFDFD"/>
          <w:lang w:eastAsia="zh-CN"/>
          <w14:textFill>
            <w14:solidFill>
              <w14:schemeClr w14:val="tx1"/>
            </w14:solidFill>
          </w14:textFill>
        </w:rPr>
        <w:t>生猪、鲜猪肉（统装肉）、白砂糖、鸡蛋、香蕉价格上涨；蔬菜价格涨多跌少。市场运行主要特点是：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CFDFD"/>
          <w14:textFill>
            <w14:solidFill>
              <w14:schemeClr w14:val="tx1"/>
            </w14:solidFill>
          </w14:textFill>
        </w:rPr>
        <w:t>监测的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CFDFD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CFDFD"/>
          <w14:textFill>
            <w14:solidFill>
              <w14:schemeClr w14:val="tx1"/>
            </w14:solidFill>
          </w14:textFill>
        </w:rPr>
        <w:t>个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CFDFD"/>
          <w:lang w:eastAsia="zh-CN"/>
          <w14:textFill>
            <w14:solidFill>
              <w14:schemeClr w14:val="tx1"/>
            </w14:solidFill>
          </w14:textFill>
        </w:rPr>
        <w:t>猪肉品种价格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CFDFD"/>
          <w:lang w:val="en-US" w:eastAsia="zh-CN"/>
          <w14:textFill>
            <w14:solidFill>
              <w14:schemeClr w14:val="tx1"/>
            </w14:solidFill>
          </w14:textFill>
        </w:rPr>
        <w:t>2涨2平，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CFDFD"/>
          <w:lang w:eastAsia="zh-CN"/>
          <w14:textFill>
            <w14:solidFill>
              <w14:schemeClr w14:val="tx1"/>
            </w14:solidFill>
          </w14:textFill>
        </w:rPr>
        <w:t>生猪收购价为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CFDFD"/>
          <w:lang w:val="en-US" w:eastAsia="zh-CN"/>
          <w14:textFill>
            <w14:solidFill>
              <w14:schemeClr w14:val="tx1"/>
            </w14:solidFill>
          </w14:textFill>
        </w:rPr>
        <w:t>19元/500克、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CFDFD"/>
          <w14:textFill>
            <w14:solidFill>
              <w14:schemeClr w14:val="tx1"/>
            </w14:solidFill>
          </w14:textFill>
        </w:rPr>
        <w:t>统装肉（一刀切）价格2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CFDFD"/>
          <w:lang w:val="en-US" w:eastAsia="zh-CN"/>
          <w14:textFill>
            <w14:solidFill>
              <w14:schemeClr w14:val="tx1"/>
            </w14:solidFill>
          </w14:textFill>
        </w:rPr>
        <w:t>8.4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CFDFD"/>
          <w14:textFill>
            <w14:solidFill>
              <w14:schemeClr w14:val="tx1"/>
            </w14:solidFill>
          </w14:textFill>
        </w:rPr>
        <w:t>元/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CFDFD"/>
          <w:lang w:val="en-US" w:eastAsia="zh-CN"/>
          <w14:textFill>
            <w14:solidFill>
              <w14:schemeClr w14:val="tx1"/>
            </w14:solidFill>
          </w14:textFill>
        </w:rPr>
        <w:t>500克，较上期上涨15.15%、1.79%；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CFDFD"/>
          <w:lang w:eastAsia="zh-CN"/>
          <w14:textFill>
            <w14:solidFill>
              <w14:schemeClr w14:val="tx1"/>
            </w14:solidFill>
          </w14:textFill>
        </w:rPr>
        <w:t>精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CFDFD"/>
          <w14:textFill>
            <w14:solidFill>
              <w14:schemeClr w14:val="tx1"/>
            </w14:solidFill>
          </w14:textFill>
        </w:rPr>
        <w:t>瘦肉价格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CFDFD"/>
          <w:lang w:val="en-US" w:eastAsia="zh-CN"/>
          <w14:textFill>
            <w14:solidFill>
              <w14:schemeClr w14:val="tx1"/>
            </w14:solidFill>
          </w14:textFill>
        </w:rPr>
        <w:t>31.9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CFDFD"/>
          <w14:textFill>
            <w14:solidFill>
              <w14:schemeClr w14:val="tx1"/>
            </w14:solidFill>
          </w14:textFill>
        </w:rPr>
        <w:t>元/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CFDFD"/>
          <w:lang w:val="en-US" w:eastAsia="zh-CN"/>
          <w14:textFill>
            <w14:solidFill>
              <w14:schemeClr w14:val="tx1"/>
            </w14:solidFill>
          </w14:textFill>
        </w:rPr>
        <w:t>500克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CFDFD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CFDFD"/>
          <w:lang w:val="en-US" w:eastAsia="zh-CN"/>
          <w14:textFill>
            <w14:solidFill>
              <w14:schemeClr w14:val="tx1"/>
            </w14:solidFill>
          </w14:textFill>
        </w:rPr>
        <w:t>排骨33.9元/500克，与上期价格持平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CFDFD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CFDFD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CFDFD"/>
          <w14:textFill>
            <w14:solidFill>
              <w14:schemeClr w14:val="tx1"/>
            </w14:solidFill>
          </w14:textFill>
        </w:rPr>
        <w:t>监测的17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CFDFD"/>
          <w:lang w:eastAsia="zh-CN"/>
          <w14:textFill>
            <w14:solidFill>
              <w14:schemeClr w14:val="tx1"/>
            </w14:solidFill>
          </w14:textFill>
        </w:rPr>
        <w:t>个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CFDFD"/>
          <w14:textFill>
            <w14:solidFill>
              <w14:schemeClr w14:val="tx1"/>
            </w14:solidFill>
          </w14:textFill>
        </w:rPr>
        <w:t>蔬菜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CFDFD"/>
          <w:lang w:eastAsia="zh-CN"/>
          <w14:textFill>
            <w14:solidFill>
              <w14:schemeClr w14:val="tx1"/>
            </w14:solidFill>
          </w14:textFill>
        </w:rPr>
        <w:t>品种价格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CFDFD"/>
          <w:lang w:val="en-US" w:eastAsia="zh-CN"/>
          <w14:textFill>
            <w14:solidFill>
              <w14:schemeClr w14:val="tx1"/>
            </w14:solidFill>
          </w14:textFill>
        </w:rPr>
        <w:t>7涨5降5平；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CFDFD"/>
          <w:lang w:eastAsia="zh-CN"/>
          <w14:textFill>
            <w14:solidFill>
              <w14:schemeClr w14:val="tx1"/>
            </w14:solidFill>
          </w14:textFill>
        </w:rPr>
        <w:t>其中西红柿、黄瓜、土豆、萝卜、苦瓜、黄芽白、芹菜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CFDFD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CFDFD"/>
          <w14:textFill>
            <w14:solidFill>
              <w14:schemeClr w14:val="tx1"/>
            </w14:solidFill>
          </w14:textFill>
        </w:rPr>
        <w:t>个品种价格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CFDFD"/>
          <w:lang w:eastAsia="zh-CN"/>
          <w14:textFill>
            <w14:solidFill>
              <w14:schemeClr w14:val="tx1"/>
            </w14:solidFill>
          </w14:textFill>
        </w:rPr>
        <w:t>上涨；青椒、青尖椒、茄子、包菜、韭菜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CFDFD"/>
          <w:lang w:val="en-US" w:eastAsia="zh-CN"/>
          <w14:textFill>
            <w14:solidFill>
              <w14:schemeClr w14:val="tx1"/>
            </w14:solidFill>
          </w14:textFill>
        </w:rPr>
        <w:t>5个品种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CFDFD"/>
          <w:lang w:eastAsia="zh-CN"/>
          <w14:textFill>
            <w14:solidFill>
              <w14:schemeClr w14:val="tx1"/>
            </w14:solidFill>
          </w14:textFill>
        </w:rPr>
        <w:t>价格下跌；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CFDFD"/>
          <w14:textFill>
            <w14:solidFill>
              <w14:schemeClr w14:val="tx1"/>
            </w14:solidFill>
          </w14:textFill>
        </w:rPr>
        <w:t>其余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CFDFD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CFDFD"/>
          <w14:textFill>
            <w14:solidFill>
              <w14:schemeClr w14:val="tx1"/>
            </w14:solidFill>
          </w14:textFill>
        </w:rPr>
        <w:t>个品种价格与上期持平。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CFDFD"/>
          <w:lang w:eastAsia="zh-CN"/>
          <w14:textFill>
            <w14:solidFill>
              <w14:schemeClr w14:val="tx1"/>
            </w14:solidFill>
          </w14:textFill>
        </w:rPr>
        <w:t>涨幅列前三的品种为土豆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CFDFD"/>
          <w:lang w:val="en-US" w:eastAsia="zh-CN"/>
          <w14:textFill>
            <w14:solidFill>
              <w14:schemeClr w14:val="tx1"/>
            </w14:solidFill>
          </w14:textFill>
        </w:rPr>
        <w:t>1.99元/500克、萝卜1.44元/500克、黄芽白0.99元/500克，涨幅分别为25.16%、16.13%、11.24%；降幅列前三的品种为青尖椒6.74元/500克、韭菜3.74元/500克、包菜1.5元/500克，降幅分别为20.71%、11.79%、8.54%。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CFDFD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CFDFD"/>
          <w:lang w:val="en-US" w:eastAsia="zh-CN"/>
          <w14:textFill>
            <w14:solidFill>
              <w14:schemeClr w14:val="tx1"/>
            </w14:solidFill>
          </w14:textFill>
        </w:rPr>
        <w:t>鸡蛋、白砂糖、香蕉价格略有上涨，分别为5.17%、6.17%和9.8%。其他品种价格持平。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CFDFD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tbl>
      <w:tblPr>
        <w:tblStyle w:val="4"/>
        <w:tblW w:w="10402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721"/>
        <w:gridCol w:w="2610"/>
        <w:gridCol w:w="1710"/>
        <w:gridCol w:w="1251"/>
        <w:gridCol w:w="1245"/>
        <w:gridCol w:w="12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0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江西省居民生活必需品价格监测报表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4961" w:type="dxa"/>
            <w:gridSpan w:val="3"/>
            <w:tcBorders>
              <w:top w:val="nil"/>
              <w:left w:val="nil"/>
              <w:bottom w:val="doub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填报单位：上饶市价格认定监测管理局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填报日期：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2021/1/4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351" w:type="dxa"/>
            <w:gridSpan w:val="2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品种</w:t>
            </w:r>
          </w:p>
        </w:tc>
        <w:tc>
          <w:tcPr>
            <w:tcW w:w="2610" w:type="dxa"/>
            <w:tcBorders>
              <w:top w:val="double" w:color="000000" w:sz="4" w:space="0"/>
              <w:left w:val="nil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规格等级</w:t>
            </w:r>
          </w:p>
        </w:tc>
        <w:tc>
          <w:tcPr>
            <w:tcW w:w="1710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251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本期价格</w:t>
            </w:r>
          </w:p>
        </w:tc>
        <w:tc>
          <w:tcPr>
            <w:tcW w:w="1245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上期价格</w:t>
            </w:r>
          </w:p>
        </w:tc>
        <w:tc>
          <w:tcPr>
            <w:tcW w:w="1235" w:type="dxa"/>
            <w:tcBorders>
              <w:top w:val="double" w:color="000000" w:sz="4" w:space="0"/>
              <w:left w:val="nil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与上期比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restart"/>
            <w:tcBorders>
              <w:top w:val="double" w:color="000000" w:sz="4" w:space="0"/>
              <w:left w:val="double" w:color="000000" w:sz="4" w:space="0"/>
              <w:bottom w:val="nil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</w:t>
            </w:r>
          </w:p>
        </w:tc>
        <w:tc>
          <w:tcPr>
            <w:tcW w:w="1721" w:type="dxa"/>
            <w:vMerge w:val="restart"/>
            <w:tcBorders>
              <w:top w:val="nil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早籼稻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国有标准品收购价</w:t>
            </w:r>
          </w:p>
        </w:tc>
        <w:tc>
          <w:tcPr>
            <w:tcW w:w="1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元/50公斤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119.50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119.50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continue"/>
            <w:tcBorders>
              <w:top w:val="double" w:color="000000" w:sz="4" w:space="0"/>
              <w:left w:val="double" w:color="000000" w:sz="4" w:space="0"/>
              <w:bottom w:val="nil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nil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非国有标准品收购价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元/50公斤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118.00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118.00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continue"/>
            <w:tcBorders>
              <w:top w:val="double" w:color="000000" w:sz="4" w:space="0"/>
              <w:left w:val="double" w:color="000000" w:sz="4" w:space="0"/>
              <w:bottom w:val="nil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晚籼稻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国有标准品收购价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元/50公斤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128.00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128.00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continue"/>
            <w:tcBorders>
              <w:top w:val="double" w:color="000000" w:sz="4" w:space="0"/>
              <w:left w:val="double" w:color="000000" w:sz="4" w:space="0"/>
              <w:bottom w:val="nil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非国有标准品收购价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元/50公斤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125.33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125.33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continue"/>
            <w:tcBorders>
              <w:top w:val="double" w:color="000000" w:sz="4" w:space="0"/>
              <w:left w:val="double" w:color="000000" w:sz="4" w:space="0"/>
              <w:bottom w:val="nil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早籼米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continue"/>
            <w:tcBorders>
              <w:top w:val="double" w:color="000000" w:sz="4" w:space="0"/>
              <w:left w:val="double" w:color="000000" w:sz="4" w:space="0"/>
              <w:bottom w:val="nil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晚籼米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continue"/>
            <w:tcBorders>
              <w:top w:val="double" w:color="000000" w:sz="4" w:space="0"/>
              <w:left w:val="double" w:color="000000" w:sz="4" w:space="0"/>
              <w:bottom w:val="nil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vMerge w:val="restart"/>
            <w:tcBorders>
              <w:top w:val="single" w:color="000000" w:sz="4" w:space="0"/>
              <w:left w:val="nil"/>
              <w:bottom w:val="nil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面粉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高筋面粉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continue"/>
            <w:tcBorders>
              <w:top w:val="double" w:color="000000" w:sz="4" w:space="0"/>
              <w:left w:val="double" w:color="000000" w:sz="4" w:space="0"/>
              <w:bottom w:val="nil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nil"/>
              <w:bottom w:val="nil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低筋面粉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restar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</w:t>
            </w:r>
          </w:p>
        </w:tc>
        <w:tc>
          <w:tcPr>
            <w:tcW w:w="1721" w:type="dxa"/>
            <w:tcBorders>
              <w:top w:val="double" w:color="000000" w:sz="4" w:space="0"/>
              <w:left w:val="nil"/>
              <w:bottom w:val="nil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康师傅牌袋装</w:t>
            </w:r>
          </w:p>
        </w:tc>
        <w:tc>
          <w:tcPr>
            <w:tcW w:w="2610" w:type="dxa"/>
            <w:tcBorders>
              <w:top w:val="doub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面饼85克</w:t>
            </w:r>
          </w:p>
        </w:tc>
        <w:tc>
          <w:tcPr>
            <w:tcW w:w="171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元/袋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3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tcBorders>
              <w:top w:val="doub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康师傅牌桶装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面饼85克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元/桶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double" w:color="000000" w:sz="4" w:space="0"/>
              <w:bottom w:val="nil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菜籽油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桶装一级压榨</w:t>
            </w:r>
          </w:p>
        </w:tc>
        <w:tc>
          <w:tcPr>
            <w:tcW w:w="1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元/5升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61.95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61.95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double" w:color="000000" w:sz="4" w:space="0"/>
              <w:bottom w:val="nil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大豆油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桶装一级浸出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元/5升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double" w:color="000000" w:sz="4" w:space="0"/>
              <w:bottom w:val="nil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花生油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桶装一级浸出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元/5升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99.00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double" w:color="000000" w:sz="4" w:space="0"/>
              <w:bottom w:val="nil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食用调和油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金龙鱼牌一级桶装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元/5升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64.95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64.95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double" w:color="000000" w:sz="4" w:space="0"/>
              <w:bottom w:val="nil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nil"/>
              <w:bottom w:val="nil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大豆调和油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金龙鱼牌一级桶装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元/5升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restar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</w:t>
            </w:r>
          </w:p>
        </w:tc>
        <w:tc>
          <w:tcPr>
            <w:tcW w:w="1721" w:type="dxa"/>
            <w:tcBorders>
              <w:top w:val="doub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毛猪</w:t>
            </w:r>
          </w:p>
        </w:tc>
        <w:tc>
          <w:tcPr>
            <w:tcW w:w="2610" w:type="dxa"/>
            <w:tcBorders>
              <w:top w:val="doub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收购价格</w:t>
            </w:r>
          </w:p>
        </w:tc>
        <w:tc>
          <w:tcPr>
            <w:tcW w:w="171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16.50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nil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仔猪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收购价格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double" w:color="000000" w:sz="4" w:space="0"/>
              <w:bottom w:val="nil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</w:p>
        </w:tc>
        <w:tc>
          <w:tcPr>
            <w:tcW w:w="1721" w:type="dxa"/>
            <w:vMerge w:val="restart"/>
            <w:tcBorders>
              <w:top w:val="nil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鲜猪肉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统装肉（一刀切）</w:t>
            </w:r>
          </w:p>
        </w:tc>
        <w:tc>
          <w:tcPr>
            <w:tcW w:w="1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28.40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27.90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double" w:color="000000" w:sz="4" w:space="0"/>
              <w:bottom w:val="nil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nil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精瘦肉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31.90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double" w:color="000000" w:sz="4" w:space="0"/>
              <w:bottom w:val="nil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nil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33.90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double" w:color="000000" w:sz="4" w:space="0"/>
              <w:bottom w:val="nil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牛肉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49.90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double" w:color="000000" w:sz="4" w:space="0"/>
              <w:bottom w:val="nil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羊肉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45.00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double" w:color="000000" w:sz="4" w:space="0"/>
              <w:bottom w:val="nil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nil"/>
              <w:bottom w:val="nil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鸡肉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白条鸡、开膛（冰冻）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restar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奶</w:t>
            </w:r>
          </w:p>
        </w:tc>
        <w:tc>
          <w:tcPr>
            <w:tcW w:w="1721" w:type="dxa"/>
            <w:tcBorders>
              <w:top w:val="doub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袋装</w:t>
            </w:r>
          </w:p>
        </w:tc>
        <w:tc>
          <w:tcPr>
            <w:tcW w:w="2610" w:type="dxa"/>
            <w:tcBorders>
              <w:top w:val="doub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纯牛奶利乐枕袋装240ml</w:t>
            </w:r>
          </w:p>
        </w:tc>
        <w:tc>
          <w:tcPr>
            <w:tcW w:w="171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元/袋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nil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盒装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纯牛奶盒装250ml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元/盒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白砂糖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1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6.17%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红糖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6.84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6.84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食用盐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精致含碘盐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生姜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5.94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5.94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大蒜籽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4.29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restar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</w:p>
        </w:tc>
        <w:tc>
          <w:tcPr>
            <w:tcW w:w="1721" w:type="dxa"/>
            <w:vMerge w:val="restart"/>
            <w:tcBorders>
              <w:top w:val="doub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母鸡</w:t>
            </w:r>
          </w:p>
        </w:tc>
        <w:tc>
          <w:tcPr>
            <w:tcW w:w="2610" w:type="dxa"/>
            <w:tcBorders>
              <w:top w:val="doub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土鸡</w:t>
            </w:r>
          </w:p>
        </w:tc>
        <w:tc>
          <w:tcPr>
            <w:tcW w:w="171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停售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停售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doub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饲料鸡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停售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停售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vMerge w:val="restart"/>
            <w:tcBorders>
              <w:top w:val="single" w:color="000000" w:sz="4" w:space="0"/>
              <w:left w:val="nil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母鸭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停售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停售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nil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停售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停售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鸡蛋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新鲜完整普通蛋</w:t>
            </w:r>
          </w:p>
        </w:tc>
        <w:tc>
          <w:tcPr>
            <w:tcW w:w="1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鸭蛋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新鲜完整普通蛋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5.64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5.64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restar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tcBorders>
              <w:top w:val="doub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草鱼</w:t>
            </w:r>
          </w:p>
        </w:tc>
        <w:tc>
          <w:tcPr>
            <w:tcW w:w="2610" w:type="dxa"/>
            <w:tcBorders>
              <w:top w:val="doub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活1000克左右一条</w:t>
            </w:r>
          </w:p>
        </w:tc>
        <w:tc>
          <w:tcPr>
            <w:tcW w:w="171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7.29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鳙鱼（雄鱼）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活1500克左右一条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8.40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8.40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鲫鱼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活350克左右一条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10.40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10.40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nil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带鱼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冰冻200克左右一条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16.00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double" w:color="000000" w:sz="4" w:space="0"/>
              <w:bottom w:val="nil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黄豆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标准品（当年）</w:t>
            </w:r>
          </w:p>
        </w:tc>
        <w:tc>
          <w:tcPr>
            <w:tcW w:w="1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double" w:color="000000" w:sz="4" w:space="0"/>
              <w:bottom w:val="nil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绿豆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一级（当年）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4.99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double" w:color="000000" w:sz="4" w:space="0"/>
              <w:bottom w:val="nil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nil"/>
              <w:bottom w:val="nil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白豆腐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无包装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restar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</w:p>
        </w:tc>
        <w:tc>
          <w:tcPr>
            <w:tcW w:w="1721" w:type="dxa"/>
            <w:tcBorders>
              <w:top w:val="doub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青椒</w:t>
            </w:r>
          </w:p>
        </w:tc>
        <w:tc>
          <w:tcPr>
            <w:tcW w:w="2610" w:type="dxa"/>
            <w:tcBorders>
              <w:top w:val="doub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71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-2.76%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青尖椒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6.74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8.50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-20.71%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2.39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土豆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1.59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25.16%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萝卜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胡萝卜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1.79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青菜（小白菜）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茄子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-3.38%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包菜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-8.54%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冬瓜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2.49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长豆角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6.94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6.94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苦瓜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6.98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6.58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6.08%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黄芽白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0.89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11.24%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蒜苔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6.94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6.94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芹菜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63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nil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-11.79%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restar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红富士一级</w:t>
            </w:r>
          </w:p>
        </w:tc>
        <w:tc>
          <w:tcPr>
            <w:tcW w:w="1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3.75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香蕉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国产一级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9.80%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西瓜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普通西瓜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nil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梨子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鸭梨一级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3.49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</w:t>
            </w:r>
          </w:p>
        </w:tc>
        <w:tc>
          <w:tcPr>
            <w:tcW w:w="1721" w:type="dxa"/>
            <w:tcBorders>
              <w:top w:val="nil"/>
              <w:left w:val="nil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液化气</w:t>
            </w:r>
          </w:p>
        </w:tc>
        <w:tc>
          <w:tcPr>
            <w:tcW w:w="2610" w:type="dxa"/>
            <w:tcBorders>
              <w:top w:val="nil"/>
              <w:left w:val="nil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居民用气</w:t>
            </w:r>
          </w:p>
        </w:tc>
        <w:tc>
          <w:tcPr>
            <w:tcW w:w="1710" w:type="dxa"/>
            <w:tcBorders>
              <w:top w:val="nil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元/瓶13.5公斤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90.00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速冻水饺</w:t>
            </w:r>
          </w:p>
        </w:tc>
        <w:tc>
          <w:tcPr>
            <w:tcW w:w="2610" w:type="dxa"/>
            <w:tcBorders>
              <w:top w:val="nil"/>
              <w:left w:val="nil"/>
              <w:bottom w:val="doub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当地主销品牌</w:t>
            </w:r>
          </w:p>
        </w:tc>
        <w:tc>
          <w:tcPr>
            <w:tcW w:w="1710" w:type="dxa"/>
            <w:tcBorders>
              <w:top w:val="nil"/>
              <w:left w:val="nil"/>
              <w:bottom w:val="doub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8.90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666666"/>
          <w:spacing w:val="0"/>
          <w:sz w:val="30"/>
          <w:szCs w:val="30"/>
          <w:shd w:val="clear" w:fill="FCFDFD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209550</wp:posOffset>
                </wp:positionV>
                <wp:extent cx="6007735" cy="5715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735" cy="571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3.7pt;margin-top:16.5pt;height:0.45pt;width:473.05pt;z-index:251658240;mso-width-relative:page;mso-height-relative:page;" filled="f" stroked="t" coordsize="21600,21600" o:gfxdata="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nE42LWAAAACAEAAA8AAAAAAAAAAQAgAAAAIgAAAGRycy9kb3ducmV2LnhtbFBLAQIUABQAAAAI&#10;AIdO4kA9Y4Ut7wEAAOgDAAAOAAAAAAAAAAEAIAAAACUBAABkcnMvZTJvRG9jLnhtbFBLBQYAAAAA&#10;BgAGAFkBAACGBQAAAAA=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/>
        <w:ind w:left="31680" w:hanging="560" w:hangingChars="200"/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送：委主任、副主任、党组成员、省价监局、委办公室、综合科、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/>
        <w:ind w:left="559" w:leftChars="266" w:firstLine="0" w:firstLineChars="0"/>
        <w:jc w:val="both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396240</wp:posOffset>
                </wp:positionV>
                <wp:extent cx="6007735" cy="5715"/>
                <wp:effectExtent l="0" t="0" r="0" b="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735" cy="571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2.95pt;margin-top:31.2pt;height:0.45pt;width:473.05pt;z-index:251659264;mso-width-relative:page;mso-height-relative:page;" filled="f" stroked="t" coordsize="21600,21600" o:gfxdata="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sysmNgAAAAIAQAADwAAAAAAAAABACAAAAAiAAAAZHJzL2Rvd25yZXYueG1sUEsBAhQAFAAA&#10;AAgAh07iQPf5FDfvAQAA6AMAAA4AAAAAAAAAAQAgAAAAJwEAAGRycy9lMm9Eb2MueG1sUEsFBgAA&#10;AAAGAAYAWQEAAIgFAAAAAA==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价格调控科、驻委纪检监察组、各县市区价监局、</w:t>
      </w:r>
      <w:r>
        <w:rPr>
          <w:rFonts w:hint="eastAsia" w:ascii="仿宋_GB2312" w:hAnsi="仿宋_GB2312" w:eastAsia="仿宋_GB2312" w:cs="仿宋_GB2312"/>
          <w:color w:val="000000"/>
          <w:spacing w:val="-17"/>
          <w:sz w:val="28"/>
          <w:szCs w:val="28"/>
        </w:rPr>
        <w:t>价格认定监测中心</w:t>
      </w:r>
    </w:p>
    <w:sectPr>
      <w:pgSz w:w="11906" w:h="16838"/>
      <w:pgMar w:top="1440" w:right="1650" w:bottom="1440" w:left="16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A6057"/>
    <w:rsid w:val="02F621F0"/>
    <w:rsid w:val="18057492"/>
    <w:rsid w:val="73B91AA7"/>
    <w:rsid w:val="75484253"/>
    <w:rsid w:val="76CA7D4F"/>
    <w:rsid w:val="7D4A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3">
    <w:name w:val="Title"/>
    <w:basedOn w:val="1"/>
    <w:qFormat/>
    <w:uiPriority w:val="99"/>
    <w:pPr>
      <w:jc w:val="center"/>
    </w:pPr>
    <w:rPr>
      <w:rFonts w:cs="Calibri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2021-01-04T03:49:00Z</dcterms:created>
  <dc:creator>郑飞</dc:creator>
  <cp:lastModifiedBy>郑飞</cp:lastModifiedBy>
  <dcterms:modified xsi:type="dcterms:W3CDTF">2021-01-04T07:37:33Z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