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6"/>
          <w:szCs w:val="36"/>
        </w:rPr>
      </w:pPr>
      <w:r>
        <w:rPr>
          <w:rFonts w:hint="eastAsia" w:ascii="黑体" w:eastAsia="黑体"/>
          <w:sz w:val="36"/>
          <w:szCs w:val="36"/>
          <w:lang w:val="en-US" w:eastAsia="zh-CN"/>
        </w:rPr>
        <w:t>清单</w:t>
      </w:r>
      <w:r>
        <w:rPr>
          <w:rFonts w:hint="eastAsia" w:ascii="黑体" w:eastAsia="黑体"/>
          <w:sz w:val="36"/>
          <w:szCs w:val="36"/>
        </w:rPr>
        <w:t>明细</w:t>
      </w:r>
    </w:p>
    <w:tbl>
      <w:tblPr>
        <w:tblStyle w:val="5"/>
        <w:tblW w:w="14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89"/>
        <w:gridCol w:w="8160"/>
        <w:gridCol w:w="1133"/>
        <w:gridCol w:w="884"/>
        <w:gridCol w:w="883"/>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widowControl/>
              <w:adjustRightInd w:val="0"/>
              <w:snapToGrid w:val="0"/>
              <w:spacing w:line="288" w:lineRule="auto"/>
              <w:jc w:val="center"/>
              <w:textAlignment w:val="center"/>
              <w:rPr>
                <w:vertAlign w:val="baseline"/>
              </w:rPr>
            </w:pPr>
            <w:r>
              <w:rPr>
                <w:rFonts w:hint="eastAsia" w:ascii="宋体" w:hAnsi="宋体" w:cs="宋体"/>
                <w:bCs/>
                <w:kern w:val="0"/>
                <w:szCs w:val="21"/>
                <w:lang w:val="en-US" w:eastAsia="zh-CN"/>
              </w:rPr>
              <w:t>序号</w:t>
            </w:r>
          </w:p>
        </w:tc>
        <w:tc>
          <w:tcPr>
            <w:tcW w:w="1289" w:type="dxa"/>
            <w:vAlign w:val="center"/>
          </w:tcPr>
          <w:p>
            <w:pPr>
              <w:widowControl/>
              <w:adjustRightInd w:val="0"/>
              <w:snapToGrid w:val="0"/>
              <w:spacing w:line="288" w:lineRule="auto"/>
              <w:jc w:val="center"/>
              <w:textAlignment w:val="center"/>
              <w:rPr>
                <w:vertAlign w:val="baseline"/>
              </w:rPr>
            </w:pPr>
            <w:r>
              <w:rPr>
                <w:rFonts w:hint="eastAsia" w:ascii="宋体" w:hAnsi="宋体" w:cs="宋体"/>
                <w:bCs/>
                <w:kern w:val="0"/>
                <w:szCs w:val="21"/>
                <w:lang w:val="en-US" w:eastAsia="zh-CN"/>
              </w:rPr>
              <w:t>名称</w:t>
            </w:r>
          </w:p>
        </w:tc>
        <w:tc>
          <w:tcPr>
            <w:tcW w:w="8160" w:type="dxa"/>
            <w:vAlign w:val="center"/>
          </w:tcPr>
          <w:p>
            <w:pPr>
              <w:widowControl/>
              <w:adjustRightInd w:val="0"/>
              <w:snapToGrid w:val="0"/>
              <w:spacing w:line="288" w:lineRule="auto"/>
              <w:jc w:val="center"/>
              <w:textAlignment w:val="center"/>
              <w:rPr>
                <w:vertAlign w:val="baseline"/>
              </w:rPr>
            </w:pPr>
            <w:r>
              <w:rPr>
                <w:rFonts w:hint="eastAsia" w:ascii="宋体" w:hAnsi="宋体" w:cs="宋体"/>
                <w:bCs/>
                <w:kern w:val="0"/>
                <w:szCs w:val="21"/>
                <w:lang w:val="en-US" w:eastAsia="zh-CN"/>
              </w:rPr>
              <w:t>技术参数要求</w:t>
            </w:r>
          </w:p>
        </w:tc>
        <w:tc>
          <w:tcPr>
            <w:tcW w:w="1133" w:type="dxa"/>
            <w:vAlign w:val="center"/>
          </w:tcPr>
          <w:p>
            <w:pPr>
              <w:widowControl/>
              <w:adjustRightInd w:val="0"/>
              <w:snapToGrid w:val="0"/>
              <w:spacing w:line="288" w:lineRule="auto"/>
              <w:jc w:val="center"/>
              <w:textAlignment w:val="center"/>
              <w:rPr>
                <w:vertAlign w:val="baseline"/>
              </w:rPr>
            </w:pPr>
            <w:r>
              <w:rPr>
                <w:rFonts w:hint="eastAsia" w:ascii="宋体" w:hAnsi="宋体" w:cs="宋体"/>
                <w:bCs/>
                <w:kern w:val="0"/>
                <w:szCs w:val="21"/>
              </w:rPr>
              <w:t>数量</w:t>
            </w:r>
          </w:p>
        </w:tc>
        <w:tc>
          <w:tcPr>
            <w:tcW w:w="884" w:type="dxa"/>
            <w:vAlign w:val="center"/>
          </w:tcPr>
          <w:p>
            <w:pPr>
              <w:widowControl/>
              <w:adjustRightInd w:val="0"/>
              <w:snapToGrid w:val="0"/>
              <w:spacing w:line="288" w:lineRule="auto"/>
              <w:jc w:val="center"/>
              <w:textAlignment w:val="center"/>
              <w:rPr>
                <w:vertAlign w:val="baseline"/>
              </w:rPr>
            </w:pPr>
            <w:r>
              <w:rPr>
                <w:rFonts w:hint="eastAsia" w:ascii="宋体" w:hAnsi="宋体" w:cs="宋体"/>
                <w:bCs/>
                <w:kern w:val="0"/>
                <w:szCs w:val="21"/>
              </w:rPr>
              <w:t>单位</w:t>
            </w:r>
          </w:p>
        </w:tc>
        <w:tc>
          <w:tcPr>
            <w:tcW w:w="883" w:type="dxa"/>
            <w:vAlign w:val="center"/>
          </w:tcPr>
          <w:p>
            <w:pPr>
              <w:widowControl/>
              <w:adjustRightInd w:val="0"/>
              <w:snapToGrid w:val="0"/>
              <w:spacing w:line="288" w:lineRule="auto"/>
              <w:jc w:val="center"/>
              <w:textAlignment w:val="center"/>
              <w:rPr>
                <w:vertAlign w:val="baseline"/>
              </w:rPr>
            </w:pPr>
            <w:r>
              <w:rPr>
                <w:rFonts w:hint="eastAsia" w:ascii="宋体" w:hAnsi="宋体" w:cs="宋体"/>
                <w:bCs/>
                <w:kern w:val="0"/>
                <w:szCs w:val="21"/>
                <w:lang w:val="en-US" w:eastAsia="zh-CN"/>
              </w:rPr>
              <w:t>单价</w:t>
            </w:r>
          </w:p>
        </w:tc>
        <w:tc>
          <w:tcPr>
            <w:tcW w:w="1033" w:type="dxa"/>
            <w:vAlign w:val="center"/>
          </w:tcPr>
          <w:p>
            <w:pPr>
              <w:widowControl/>
              <w:adjustRightInd w:val="0"/>
              <w:snapToGrid w:val="0"/>
              <w:spacing w:line="288" w:lineRule="auto"/>
              <w:jc w:val="center"/>
              <w:textAlignment w:val="center"/>
              <w:rPr>
                <w:vertAlign w:val="baseline"/>
              </w:rPr>
            </w:pPr>
            <w:r>
              <w:rPr>
                <w:rFonts w:hint="eastAsia" w:ascii="宋体" w:hAnsi="宋体" w:cs="宋体"/>
                <w:bCs/>
                <w:kern w:val="0"/>
                <w:szCs w:val="21"/>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w:t>
            </w:r>
          </w:p>
        </w:tc>
        <w:tc>
          <w:tcPr>
            <w:tcW w:w="1289" w:type="dxa"/>
            <w:vAlign w:val="center"/>
          </w:tcPr>
          <w:p>
            <w:pPr>
              <w:jc w:val="center"/>
              <w:rPr>
                <w:rFonts w:hint="eastAsia" w:asciiTheme="majorEastAsia" w:hAnsiTheme="majorEastAsia" w:eastAsiaTheme="majorEastAsia" w:cstheme="majorEastAsia"/>
                <w:kern w:val="2"/>
                <w:sz w:val="21"/>
                <w:szCs w:val="21"/>
                <w:highlight w:val="none"/>
                <w:shd w:val="clear" w:color="auto" w:fill="auto"/>
                <w:lang w:val="en-US" w:eastAsia="zh-CN" w:bidi="ar-SA"/>
              </w:rPr>
            </w:pPr>
            <w:r>
              <w:rPr>
                <w:rFonts w:hint="eastAsia" w:asciiTheme="majorEastAsia" w:hAnsiTheme="majorEastAsia" w:eastAsiaTheme="majorEastAsia" w:cstheme="majorEastAsia"/>
                <w:kern w:val="2"/>
                <w:sz w:val="21"/>
                <w:szCs w:val="21"/>
                <w:highlight w:val="none"/>
                <w:shd w:val="clear" w:color="auto" w:fill="auto"/>
                <w:lang w:val="en-US" w:eastAsia="zh-CN" w:bidi="ar-SA"/>
              </w:rPr>
              <w:t>LED户外</w:t>
            </w:r>
          </w:p>
          <w:p>
            <w:pPr>
              <w:ind w:left="0" w:leftChars="0" w:right="0" w:rightChars="0"/>
              <w:jc w:val="center"/>
              <w:rPr>
                <w:vertAlign w:val="baseline"/>
              </w:rPr>
            </w:pPr>
            <w:r>
              <w:rPr>
                <w:rFonts w:hint="eastAsia" w:asciiTheme="majorEastAsia" w:hAnsiTheme="majorEastAsia" w:eastAsiaTheme="majorEastAsia" w:cstheme="majorEastAsia"/>
                <w:kern w:val="2"/>
                <w:sz w:val="21"/>
                <w:szCs w:val="21"/>
                <w:highlight w:val="none"/>
                <w:shd w:val="clear" w:color="auto" w:fill="auto"/>
                <w:lang w:val="en-US" w:eastAsia="zh-CN" w:bidi="ar-SA"/>
              </w:rPr>
              <w:t>全彩显示屏</w:t>
            </w:r>
          </w:p>
        </w:tc>
        <w:tc>
          <w:tcPr>
            <w:tcW w:w="8160" w:type="dxa"/>
            <w:vAlign w:val="center"/>
          </w:tcPr>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rPr>
            </w:pPr>
            <w:r>
              <w:rPr>
                <w:rFonts w:hint="eastAsia" w:asciiTheme="majorEastAsia" w:hAnsiTheme="majorEastAsia" w:eastAsiaTheme="majorEastAsia" w:cstheme="majorEastAsia"/>
                <w:color w:val="000000"/>
                <w:sz w:val="21"/>
                <w:szCs w:val="21"/>
                <w:highlight w:val="none"/>
                <w:shd w:val="clear" w:color="auto" w:fill="auto"/>
                <w:lang w:val="en-US" w:eastAsia="zh-CN"/>
              </w:rPr>
              <w:t>1、</w:t>
            </w:r>
            <w:r>
              <w:rPr>
                <w:rFonts w:hint="eastAsia" w:asciiTheme="majorEastAsia" w:hAnsiTheme="majorEastAsia" w:eastAsiaTheme="majorEastAsia" w:cstheme="majorEastAsia"/>
                <w:color w:val="000000"/>
                <w:sz w:val="21"/>
                <w:szCs w:val="21"/>
                <w:highlight w:val="none"/>
                <w:shd w:val="clear" w:color="auto" w:fill="auto"/>
              </w:rPr>
              <w:t>像素结构</w:t>
            </w:r>
            <w:r>
              <w:rPr>
                <w:rFonts w:hint="eastAsia" w:asciiTheme="majorEastAsia" w:hAnsiTheme="majorEastAsia" w:eastAsiaTheme="majorEastAsia" w:cstheme="majorEastAsia"/>
                <w:color w:val="000000"/>
                <w:sz w:val="21"/>
                <w:szCs w:val="21"/>
                <w:highlight w:val="none"/>
                <w:shd w:val="clear" w:color="auto" w:fill="auto"/>
                <w:lang w:val="en-US" w:eastAsia="zh-CN"/>
              </w:rPr>
              <w:t>:</w:t>
            </w:r>
            <w:r>
              <w:rPr>
                <w:rFonts w:hint="eastAsia" w:asciiTheme="majorEastAsia" w:hAnsiTheme="majorEastAsia" w:eastAsiaTheme="majorEastAsia" w:cstheme="majorEastAsia"/>
                <w:color w:val="000000"/>
                <w:sz w:val="21"/>
                <w:szCs w:val="21"/>
                <w:highlight w:val="none"/>
                <w:shd w:val="clear" w:color="auto" w:fill="auto"/>
              </w:rPr>
              <w:t>SMD</w:t>
            </w:r>
            <w:r>
              <w:rPr>
                <w:rFonts w:hint="eastAsia" w:asciiTheme="majorEastAsia" w:hAnsiTheme="majorEastAsia" w:eastAsiaTheme="majorEastAsia" w:cstheme="majorEastAsia"/>
                <w:color w:val="000000"/>
                <w:sz w:val="21"/>
                <w:szCs w:val="21"/>
                <w:highlight w:val="none"/>
                <w:shd w:val="clear" w:color="auto" w:fill="auto"/>
                <w:lang w:eastAsia="zh-CN"/>
              </w:rPr>
              <w:t>1921</w:t>
            </w:r>
            <w:r>
              <w:rPr>
                <w:rFonts w:hint="eastAsia" w:asciiTheme="majorEastAsia" w:hAnsiTheme="majorEastAsia" w:eastAsiaTheme="majorEastAsia" w:cstheme="majorEastAsia"/>
                <w:color w:val="000000"/>
                <w:sz w:val="21"/>
                <w:szCs w:val="21"/>
                <w:highlight w:val="none"/>
                <w:shd w:val="clear" w:color="auto" w:fill="auto"/>
              </w:rPr>
              <w:t xml:space="preserve"> 三合一LED</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2</w:t>
            </w:r>
            <w:r>
              <w:rPr>
                <w:rFonts w:hint="eastAsia" w:asciiTheme="majorEastAsia" w:hAnsiTheme="majorEastAsia" w:eastAsiaTheme="majorEastAsia" w:cstheme="majorEastAsia"/>
                <w:color w:val="000000"/>
                <w:sz w:val="21"/>
                <w:szCs w:val="21"/>
                <w:highlight w:val="none"/>
                <w:shd w:val="clear" w:color="auto" w:fill="auto"/>
              </w:rPr>
              <w:t>像素间距（mm）</w:t>
            </w:r>
            <w:r>
              <w:rPr>
                <w:rFonts w:hint="eastAsia" w:asciiTheme="majorEastAsia" w:hAnsiTheme="majorEastAsia" w:eastAsiaTheme="majorEastAsia" w:cstheme="majorEastAsia"/>
                <w:color w:val="000000"/>
                <w:sz w:val="21"/>
                <w:szCs w:val="21"/>
                <w:highlight w:val="none"/>
                <w:shd w:val="clear" w:color="auto" w:fill="auto"/>
                <w:lang w:val="en-US" w:eastAsia="zh-CN"/>
              </w:rPr>
              <w:t>:</w:t>
            </w:r>
            <w:r>
              <w:rPr>
                <w:rFonts w:hint="eastAsia" w:asciiTheme="majorEastAsia" w:hAnsiTheme="majorEastAsia" w:eastAsiaTheme="majorEastAsia" w:cstheme="majorEastAsia"/>
                <w:color w:val="000000"/>
                <w:sz w:val="21"/>
                <w:szCs w:val="21"/>
                <w:highlight w:val="none"/>
                <w:shd w:val="clear" w:color="auto" w:fill="auto"/>
                <w:lang w:eastAsia="zh-CN"/>
              </w:rPr>
              <w:t>3</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3</w:t>
            </w:r>
            <w:r>
              <w:rPr>
                <w:rFonts w:hint="eastAsia" w:asciiTheme="majorEastAsia" w:hAnsiTheme="majorEastAsia" w:eastAsiaTheme="majorEastAsia" w:cstheme="majorEastAsia"/>
                <w:color w:val="000000"/>
                <w:sz w:val="21"/>
                <w:szCs w:val="21"/>
                <w:highlight w:val="none"/>
                <w:shd w:val="clear" w:color="auto" w:fill="auto"/>
                <w:lang w:eastAsia="zh-CN"/>
              </w:rPr>
              <w:t>模组分辨率（W×H）</w:t>
            </w:r>
            <w:r>
              <w:rPr>
                <w:rFonts w:hint="eastAsia" w:asciiTheme="majorEastAsia" w:hAnsiTheme="majorEastAsia" w:eastAsiaTheme="majorEastAsia" w:cstheme="majorEastAsia"/>
                <w:color w:val="000000"/>
                <w:sz w:val="21"/>
                <w:szCs w:val="21"/>
                <w:highlight w:val="none"/>
                <w:shd w:val="clear" w:color="auto" w:fill="auto"/>
                <w:lang w:val="en-US" w:eastAsia="zh-CN"/>
              </w:rPr>
              <w:t>:</w:t>
            </w:r>
            <w:r>
              <w:rPr>
                <w:rFonts w:hint="eastAsia" w:asciiTheme="majorEastAsia" w:hAnsiTheme="majorEastAsia" w:eastAsiaTheme="majorEastAsia" w:cstheme="majorEastAsia"/>
                <w:color w:val="000000"/>
                <w:sz w:val="21"/>
                <w:szCs w:val="21"/>
                <w:highlight w:val="none"/>
                <w:shd w:val="clear" w:color="auto" w:fill="auto"/>
                <w:lang w:eastAsia="zh-CN"/>
              </w:rPr>
              <w:t>64</w:t>
            </w:r>
            <w:r>
              <w:rPr>
                <w:rFonts w:hint="eastAsia" w:asciiTheme="majorEastAsia" w:hAnsiTheme="majorEastAsia" w:eastAsiaTheme="majorEastAsia" w:cstheme="majorEastAsia"/>
                <w:color w:val="000000"/>
                <w:sz w:val="21"/>
                <w:szCs w:val="21"/>
                <w:highlight w:val="none"/>
                <w:shd w:val="clear" w:color="auto" w:fill="auto"/>
              </w:rPr>
              <w:t>×</w:t>
            </w:r>
            <w:r>
              <w:rPr>
                <w:rFonts w:hint="eastAsia" w:asciiTheme="majorEastAsia" w:hAnsiTheme="majorEastAsia" w:eastAsiaTheme="majorEastAsia" w:cstheme="majorEastAsia"/>
                <w:color w:val="000000"/>
                <w:sz w:val="21"/>
                <w:szCs w:val="21"/>
                <w:highlight w:val="none"/>
                <w:shd w:val="clear" w:color="auto" w:fill="auto"/>
                <w:lang w:eastAsia="zh-CN"/>
              </w:rPr>
              <w:t>64</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4、</w:t>
            </w:r>
            <w:r>
              <w:rPr>
                <w:rFonts w:hint="eastAsia" w:asciiTheme="majorEastAsia" w:hAnsiTheme="majorEastAsia" w:eastAsiaTheme="majorEastAsia" w:cstheme="majorEastAsia"/>
                <w:color w:val="000000"/>
                <w:sz w:val="21"/>
                <w:szCs w:val="21"/>
                <w:highlight w:val="none"/>
                <w:shd w:val="clear" w:color="auto" w:fill="auto"/>
              </w:rPr>
              <w:t>模组尺寸（mm）</w:t>
            </w:r>
            <w:r>
              <w:rPr>
                <w:rFonts w:hint="eastAsia" w:asciiTheme="majorEastAsia" w:hAnsiTheme="majorEastAsia" w:eastAsiaTheme="majorEastAsia" w:cstheme="majorEastAsia"/>
                <w:color w:val="000000"/>
                <w:sz w:val="21"/>
                <w:szCs w:val="21"/>
                <w:highlight w:val="none"/>
                <w:shd w:val="clear" w:color="auto" w:fill="auto"/>
                <w:lang w:val="en-US" w:eastAsia="zh-CN"/>
              </w:rPr>
              <w:t>:</w:t>
            </w:r>
            <w:r>
              <w:rPr>
                <w:rFonts w:hint="eastAsia" w:asciiTheme="majorEastAsia" w:hAnsiTheme="majorEastAsia" w:eastAsiaTheme="majorEastAsia" w:cstheme="majorEastAsia"/>
                <w:color w:val="000000"/>
                <w:sz w:val="21"/>
                <w:szCs w:val="21"/>
                <w:highlight w:val="none"/>
                <w:shd w:val="clear" w:color="auto" w:fill="auto"/>
              </w:rPr>
              <w:t>≤192（W）×192（H）</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5、</w:t>
            </w:r>
            <w:r>
              <w:rPr>
                <w:rFonts w:hint="eastAsia" w:asciiTheme="majorEastAsia" w:hAnsiTheme="majorEastAsia" w:eastAsiaTheme="majorEastAsia" w:cstheme="majorEastAsia"/>
                <w:color w:val="000000"/>
                <w:sz w:val="21"/>
                <w:szCs w:val="21"/>
                <w:highlight w:val="none"/>
                <w:shd w:val="clear" w:color="auto" w:fill="auto"/>
              </w:rPr>
              <w:t>模组重量（kg）</w:t>
            </w:r>
            <w:r>
              <w:rPr>
                <w:rFonts w:hint="eastAsia" w:asciiTheme="majorEastAsia" w:hAnsiTheme="majorEastAsia" w:eastAsiaTheme="majorEastAsia" w:cstheme="majorEastAsia"/>
                <w:color w:val="000000"/>
                <w:sz w:val="21"/>
                <w:szCs w:val="21"/>
                <w:highlight w:val="none"/>
                <w:shd w:val="clear" w:color="auto" w:fill="auto"/>
                <w:lang w:val="en-US" w:eastAsia="zh-CN"/>
              </w:rPr>
              <w:t>:</w:t>
            </w:r>
            <w:r>
              <w:rPr>
                <w:rFonts w:hint="eastAsia" w:asciiTheme="majorEastAsia" w:hAnsiTheme="majorEastAsia" w:eastAsiaTheme="majorEastAsia" w:cstheme="majorEastAsia"/>
                <w:color w:val="000000"/>
                <w:sz w:val="21"/>
                <w:szCs w:val="21"/>
                <w:highlight w:val="none"/>
                <w:shd w:val="clear" w:color="auto" w:fill="auto"/>
              </w:rPr>
              <w:t>≥0.38</w:t>
            </w:r>
            <w:r>
              <w:rPr>
                <w:rFonts w:hint="eastAsia" w:asciiTheme="majorEastAsia" w:hAnsiTheme="majorEastAsia" w:eastAsiaTheme="majorEastAsia" w:cstheme="majorEastAsia"/>
                <w:color w:val="000000"/>
                <w:sz w:val="21"/>
                <w:szCs w:val="21"/>
                <w:highlight w:val="none"/>
                <w:shd w:val="clear" w:color="auto" w:fill="auto"/>
                <w:lang w:eastAsia="zh-CN"/>
              </w:rPr>
              <w:t xml:space="preserve"> </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6、</w:t>
            </w:r>
            <w:r>
              <w:rPr>
                <w:rFonts w:hint="eastAsia" w:asciiTheme="majorEastAsia" w:hAnsiTheme="majorEastAsia" w:eastAsiaTheme="majorEastAsia" w:cstheme="majorEastAsia"/>
                <w:color w:val="000000"/>
                <w:sz w:val="21"/>
                <w:szCs w:val="21"/>
                <w:highlight w:val="none"/>
                <w:shd w:val="clear" w:color="auto" w:fill="auto"/>
              </w:rPr>
              <w:t>模组最大功耗（W）</w:t>
            </w:r>
            <w:r>
              <w:rPr>
                <w:rFonts w:hint="eastAsia" w:asciiTheme="majorEastAsia" w:hAnsiTheme="majorEastAsia" w:eastAsiaTheme="majorEastAsia" w:cstheme="majorEastAsia"/>
                <w:color w:val="000000"/>
                <w:sz w:val="21"/>
                <w:szCs w:val="21"/>
                <w:highlight w:val="none"/>
                <w:shd w:val="clear" w:color="auto" w:fill="auto"/>
                <w:lang w:val="en-US" w:eastAsia="zh-CN"/>
              </w:rPr>
              <w:t>:</w:t>
            </w:r>
            <w:r>
              <w:rPr>
                <w:rFonts w:hint="eastAsia" w:asciiTheme="majorEastAsia" w:hAnsiTheme="majorEastAsia" w:eastAsiaTheme="majorEastAsia" w:cstheme="majorEastAsia"/>
                <w:color w:val="000000"/>
                <w:sz w:val="21"/>
                <w:szCs w:val="21"/>
                <w:highlight w:val="none"/>
                <w:shd w:val="clear" w:color="auto" w:fill="auto"/>
              </w:rPr>
              <w:t>≤</w:t>
            </w:r>
            <w:r>
              <w:rPr>
                <w:rFonts w:hint="eastAsia" w:asciiTheme="majorEastAsia" w:hAnsiTheme="majorEastAsia" w:eastAsiaTheme="majorEastAsia" w:cstheme="majorEastAsia"/>
                <w:color w:val="000000"/>
                <w:sz w:val="21"/>
                <w:szCs w:val="21"/>
                <w:highlight w:val="none"/>
                <w:shd w:val="clear" w:color="auto" w:fill="auto"/>
                <w:lang w:eastAsia="zh-CN"/>
              </w:rPr>
              <w:t>40</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7、</w:t>
            </w:r>
            <w:r>
              <w:rPr>
                <w:rFonts w:hint="eastAsia" w:asciiTheme="majorEastAsia" w:hAnsiTheme="majorEastAsia" w:eastAsiaTheme="majorEastAsia" w:cstheme="majorEastAsia"/>
                <w:color w:val="000000"/>
                <w:sz w:val="21"/>
                <w:szCs w:val="21"/>
                <w:highlight w:val="none"/>
                <w:shd w:val="clear" w:color="auto" w:fill="auto"/>
                <w:lang w:eastAsia="zh-CN"/>
              </w:rPr>
              <w:t>像素密度（点/m</w:t>
            </w:r>
            <w:r>
              <w:rPr>
                <w:rFonts w:hint="eastAsia" w:asciiTheme="majorEastAsia" w:hAnsiTheme="majorEastAsia" w:eastAsiaTheme="majorEastAsia" w:cstheme="majorEastAsia"/>
                <w:color w:val="000000"/>
                <w:sz w:val="21"/>
                <w:szCs w:val="21"/>
                <w:highlight w:val="none"/>
                <w:shd w:val="clear" w:color="auto" w:fill="auto"/>
                <w:vertAlign w:val="superscript"/>
                <w:lang w:eastAsia="zh-CN"/>
              </w:rPr>
              <w:t>2</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lang w:val="en-US" w:eastAsia="zh-CN"/>
              </w:rPr>
              <w:t>:</w:t>
            </w:r>
            <w:r>
              <w:rPr>
                <w:rFonts w:hint="eastAsia" w:asciiTheme="majorEastAsia" w:hAnsiTheme="majorEastAsia" w:eastAsiaTheme="majorEastAsia" w:cstheme="majorEastAsia"/>
                <w:color w:val="000000"/>
                <w:sz w:val="21"/>
                <w:szCs w:val="21"/>
                <w:highlight w:val="none"/>
                <w:shd w:val="clear" w:color="auto" w:fill="auto"/>
                <w:lang w:eastAsia="zh-CN"/>
              </w:rPr>
              <w:t>111111</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8.</w:t>
            </w:r>
            <w:r>
              <w:rPr>
                <w:rFonts w:hint="eastAsia" w:asciiTheme="majorEastAsia" w:hAnsiTheme="majorEastAsia" w:eastAsiaTheme="majorEastAsia" w:cstheme="majorEastAsia"/>
                <w:color w:val="000000"/>
                <w:sz w:val="21"/>
                <w:szCs w:val="21"/>
                <w:highlight w:val="none"/>
                <w:shd w:val="clear" w:color="auto" w:fill="auto"/>
              </w:rPr>
              <w:t>单点亮度校正</w:t>
            </w:r>
            <w:r>
              <w:rPr>
                <w:rFonts w:hint="eastAsia" w:asciiTheme="majorEastAsia" w:hAnsiTheme="majorEastAsia" w:eastAsiaTheme="majorEastAsia" w:cstheme="majorEastAsia"/>
                <w:color w:val="000000"/>
                <w:sz w:val="21"/>
                <w:szCs w:val="21"/>
                <w:highlight w:val="none"/>
                <w:shd w:val="clear" w:color="auto" w:fill="auto"/>
                <w:lang w:val="en-US" w:eastAsia="zh-CN"/>
              </w:rPr>
              <w:t>:</w:t>
            </w:r>
            <w:r>
              <w:rPr>
                <w:rFonts w:hint="eastAsia" w:asciiTheme="majorEastAsia" w:hAnsiTheme="majorEastAsia" w:eastAsiaTheme="majorEastAsia" w:cstheme="majorEastAsia"/>
                <w:color w:val="000000"/>
                <w:sz w:val="21"/>
                <w:szCs w:val="21"/>
                <w:highlight w:val="none"/>
                <w:shd w:val="clear" w:color="auto" w:fill="auto"/>
                <w:lang w:eastAsia="zh-CN"/>
              </w:rPr>
              <w:t>有</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9、</w:t>
            </w:r>
            <w:r>
              <w:rPr>
                <w:rFonts w:hint="eastAsia" w:asciiTheme="majorEastAsia" w:hAnsiTheme="majorEastAsia" w:eastAsiaTheme="majorEastAsia" w:cstheme="majorEastAsia"/>
                <w:color w:val="000000"/>
                <w:sz w:val="21"/>
                <w:szCs w:val="21"/>
                <w:highlight w:val="none"/>
                <w:shd w:val="clear" w:color="auto" w:fill="auto"/>
              </w:rPr>
              <w:t>单点色度校正</w:t>
            </w:r>
            <w:r>
              <w:rPr>
                <w:rFonts w:hint="eastAsia" w:asciiTheme="majorEastAsia" w:hAnsiTheme="majorEastAsia" w:eastAsiaTheme="majorEastAsia" w:cstheme="majorEastAsia"/>
                <w:color w:val="000000"/>
                <w:sz w:val="21"/>
                <w:szCs w:val="21"/>
                <w:highlight w:val="none"/>
                <w:shd w:val="clear" w:color="auto" w:fill="auto"/>
                <w:lang w:val="en-US" w:eastAsia="zh-CN"/>
              </w:rPr>
              <w:t>:有</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10、</w:t>
            </w:r>
            <w:r>
              <w:rPr>
                <w:rFonts w:hint="eastAsia" w:asciiTheme="majorEastAsia" w:hAnsiTheme="majorEastAsia" w:eastAsiaTheme="majorEastAsia" w:cstheme="majorEastAsia"/>
                <w:color w:val="000000"/>
                <w:sz w:val="21"/>
                <w:szCs w:val="21"/>
                <w:highlight w:val="none"/>
                <w:shd w:val="clear" w:color="auto" w:fill="auto"/>
              </w:rPr>
              <w:t>白平衡亮度（nits）</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rPr>
              <w:t>≥5000</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11、</w:t>
            </w:r>
            <w:r>
              <w:rPr>
                <w:rFonts w:hint="eastAsia" w:asciiTheme="majorEastAsia" w:hAnsiTheme="majorEastAsia" w:eastAsiaTheme="majorEastAsia" w:cstheme="majorEastAsia"/>
                <w:color w:val="000000"/>
                <w:sz w:val="21"/>
                <w:szCs w:val="21"/>
                <w:highlight w:val="none"/>
                <w:shd w:val="clear" w:color="auto" w:fill="auto"/>
              </w:rPr>
              <w:t>色温（K）</w:t>
            </w:r>
            <w:r>
              <w:rPr>
                <w:rFonts w:hint="eastAsia" w:asciiTheme="majorEastAsia" w:hAnsiTheme="majorEastAsia" w:eastAsiaTheme="majorEastAsia" w:cstheme="majorEastAsia"/>
                <w:color w:val="000000"/>
                <w:sz w:val="21"/>
                <w:szCs w:val="21"/>
                <w:highlight w:val="none"/>
                <w:shd w:val="clear" w:color="auto" w:fill="auto"/>
                <w:lang w:eastAsia="zh-CN"/>
              </w:rPr>
              <w:t>：20</w:t>
            </w:r>
            <w:r>
              <w:rPr>
                <w:rFonts w:hint="eastAsia" w:asciiTheme="majorEastAsia" w:hAnsiTheme="majorEastAsia" w:eastAsiaTheme="majorEastAsia" w:cstheme="majorEastAsia"/>
                <w:color w:val="000000"/>
                <w:sz w:val="21"/>
                <w:szCs w:val="21"/>
                <w:highlight w:val="none"/>
                <w:shd w:val="clear" w:color="auto" w:fill="auto"/>
              </w:rPr>
              <w:t>00—9300可调</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12、</w:t>
            </w:r>
            <w:r>
              <w:rPr>
                <w:rFonts w:hint="eastAsia" w:asciiTheme="majorEastAsia" w:hAnsiTheme="majorEastAsia" w:eastAsiaTheme="majorEastAsia" w:cstheme="majorEastAsia"/>
                <w:color w:val="000000"/>
                <w:sz w:val="21"/>
                <w:szCs w:val="21"/>
                <w:highlight w:val="none"/>
                <w:shd w:val="clear" w:color="auto" w:fill="auto"/>
              </w:rPr>
              <w:t>视角（水平/垂直°）</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rPr>
              <w:t>1</w:t>
            </w:r>
            <w:r>
              <w:rPr>
                <w:rFonts w:hint="eastAsia" w:asciiTheme="majorEastAsia" w:hAnsiTheme="majorEastAsia" w:eastAsiaTheme="majorEastAsia" w:cstheme="majorEastAsia"/>
                <w:color w:val="000000"/>
                <w:sz w:val="21"/>
                <w:szCs w:val="21"/>
                <w:highlight w:val="none"/>
                <w:shd w:val="clear" w:color="auto" w:fill="auto"/>
                <w:lang w:eastAsia="zh-CN"/>
              </w:rPr>
              <w:t>4</w:t>
            </w:r>
            <w:r>
              <w:rPr>
                <w:rFonts w:hint="eastAsia" w:asciiTheme="majorEastAsia" w:hAnsiTheme="majorEastAsia" w:eastAsiaTheme="majorEastAsia" w:cstheme="majorEastAsia"/>
                <w:color w:val="000000"/>
                <w:sz w:val="21"/>
                <w:szCs w:val="21"/>
                <w:highlight w:val="none"/>
                <w:shd w:val="clear" w:color="auto" w:fill="auto"/>
              </w:rPr>
              <w:t>0/</w:t>
            </w:r>
            <w:r>
              <w:rPr>
                <w:rFonts w:hint="eastAsia" w:asciiTheme="majorEastAsia" w:hAnsiTheme="majorEastAsia" w:eastAsiaTheme="majorEastAsia" w:cstheme="majorEastAsia"/>
                <w:color w:val="000000"/>
                <w:sz w:val="21"/>
                <w:szCs w:val="21"/>
                <w:highlight w:val="none"/>
                <w:shd w:val="clear" w:color="auto" w:fill="auto"/>
                <w:lang w:eastAsia="zh-CN"/>
              </w:rPr>
              <w:t>140</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13、</w:t>
            </w:r>
            <w:r>
              <w:rPr>
                <w:rFonts w:hint="eastAsia" w:asciiTheme="majorEastAsia" w:hAnsiTheme="majorEastAsia" w:eastAsiaTheme="majorEastAsia" w:cstheme="majorEastAsia"/>
                <w:color w:val="000000"/>
                <w:sz w:val="21"/>
                <w:szCs w:val="21"/>
                <w:highlight w:val="none"/>
                <w:shd w:val="clear" w:color="auto" w:fill="auto"/>
              </w:rPr>
              <w:t>发光点中心距偏差</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rPr>
              <w:t>≤3%</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14、</w:t>
            </w:r>
            <w:r>
              <w:rPr>
                <w:rFonts w:hint="eastAsia" w:asciiTheme="majorEastAsia" w:hAnsiTheme="majorEastAsia" w:eastAsiaTheme="majorEastAsia" w:cstheme="majorEastAsia"/>
                <w:color w:val="000000"/>
                <w:sz w:val="21"/>
                <w:szCs w:val="21"/>
                <w:highlight w:val="none"/>
                <w:shd w:val="clear" w:color="auto" w:fill="auto"/>
              </w:rPr>
              <w:t>亮度/色度均匀性</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rPr>
              <w:t>≥97%</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15、</w:t>
            </w:r>
            <w:r>
              <w:rPr>
                <w:rFonts w:hint="eastAsia" w:asciiTheme="majorEastAsia" w:hAnsiTheme="majorEastAsia" w:eastAsiaTheme="majorEastAsia" w:cstheme="majorEastAsia"/>
                <w:color w:val="000000"/>
                <w:sz w:val="21"/>
                <w:szCs w:val="21"/>
                <w:highlight w:val="none"/>
                <w:shd w:val="clear" w:color="auto" w:fill="auto"/>
              </w:rPr>
              <w:t>对比度</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rPr>
              <w:t>5000:1</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16、</w:t>
            </w:r>
            <w:r>
              <w:rPr>
                <w:rFonts w:hint="eastAsia" w:asciiTheme="majorEastAsia" w:hAnsiTheme="majorEastAsia" w:eastAsiaTheme="majorEastAsia" w:cstheme="majorEastAsia"/>
                <w:color w:val="000000"/>
                <w:sz w:val="21"/>
                <w:szCs w:val="21"/>
                <w:highlight w:val="none"/>
                <w:shd w:val="clear" w:color="auto" w:fill="auto"/>
              </w:rPr>
              <w:t>最大功耗（W/m</w:t>
            </w:r>
            <w:r>
              <w:rPr>
                <w:rFonts w:hint="eastAsia" w:asciiTheme="majorEastAsia" w:hAnsiTheme="majorEastAsia" w:eastAsiaTheme="majorEastAsia" w:cstheme="majorEastAsia"/>
                <w:color w:val="000000"/>
                <w:sz w:val="21"/>
                <w:szCs w:val="21"/>
                <w:highlight w:val="none"/>
                <w:shd w:val="clear" w:color="auto" w:fill="auto"/>
                <w:vertAlign w:val="superscript"/>
              </w:rPr>
              <w:t>2</w:t>
            </w:r>
            <w:r>
              <w:rPr>
                <w:rFonts w:hint="eastAsia" w:asciiTheme="majorEastAsia" w:hAnsiTheme="majorEastAsia" w:eastAsiaTheme="majorEastAsia" w:cstheme="majorEastAsia"/>
                <w:color w:val="000000"/>
                <w:sz w:val="21"/>
                <w:szCs w:val="21"/>
                <w:highlight w:val="none"/>
                <w:shd w:val="clear" w:color="auto" w:fill="auto"/>
              </w:rPr>
              <w:t>）</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rPr>
              <w:t>≤</w:t>
            </w:r>
            <w:r>
              <w:rPr>
                <w:rFonts w:hint="eastAsia" w:asciiTheme="majorEastAsia" w:hAnsiTheme="majorEastAsia" w:eastAsiaTheme="majorEastAsia" w:cstheme="majorEastAsia"/>
                <w:color w:val="000000"/>
                <w:sz w:val="21"/>
                <w:szCs w:val="21"/>
                <w:highlight w:val="none"/>
                <w:shd w:val="clear" w:color="auto" w:fill="auto"/>
                <w:lang w:eastAsia="zh-CN"/>
              </w:rPr>
              <w:t>1000</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17、</w:t>
            </w:r>
            <w:r>
              <w:rPr>
                <w:rFonts w:hint="eastAsia" w:asciiTheme="majorEastAsia" w:hAnsiTheme="majorEastAsia" w:eastAsiaTheme="majorEastAsia" w:cstheme="majorEastAsia"/>
                <w:color w:val="000000"/>
                <w:sz w:val="21"/>
                <w:szCs w:val="21"/>
                <w:highlight w:val="none"/>
                <w:shd w:val="clear" w:color="auto" w:fill="auto"/>
              </w:rPr>
              <w:t>平均功耗（W/m</w:t>
            </w:r>
            <w:r>
              <w:rPr>
                <w:rFonts w:hint="eastAsia" w:asciiTheme="majorEastAsia" w:hAnsiTheme="majorEastAsia" w:eastAsiaTheme="majorEastAsia" w:cstheme="majorEastAsia"/>
                <w:color w:val="000000"/>
                <w:sz w:val="21"/>
                <w:szCs w:val="21"/>
                <w:highlight w:val="none"/>
                <w:shd w:val="clear" w:color="auto" w:fill="auto"/>
                <w:vertAlign w:val="superscript"/>
              </w:rPr>
              <w:t>2</w:t>
            </w:r>
            <w:r>
              <w:rPr>
                <w:rFonts w:hint="eastAsia" w:asciiTheme="majorEastAsia" w:hAnsiTheme="majorEastAsia" w:eastAsiaTheme="majorEastAsia" w:cstheme="majorEastAsia"/>
                <w:color w:val="000000"/>
                <w:sz w:val="21"/>
                <w:szCs w:val="21"/>
                <w:highlight w:val="none"/>
                <w:shd w:val="clear" w:color="auto" w:fill="auto"/>
              </w:rPr>
              <w:t>）</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rPr>
              <w:t>≤300</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18、</w:t>
            </w:r>
            <w:r>
              <w:rPr>
                <w:rFonts w:hint="eastAsia" w:asciiTheme="majorEastAsia" w:hAnsiTheme="majorEastAsia" w:eastAsiaTheme="majorEastAsia" w:cstheme="majorEastAsia"/>
                <w:color w:val="000000"/>
                <w:sz w:val="21"/>
                <w:szCs w:val="21"/>
                <w:highlight w:val="none"/>
                <w:shd w:val="clear" w:color="auto" w:fill="auto"/>
              </w:rPr>
              <w:t>供电要求</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rPr>
              <w:t>AC90~132V/ AC186~264V，频率47-63（Hz）</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19、</w:t>
            </w:r>
            <w:r>
              <w:rPr>
                <w:rFonts w:hint="eastAsia" w:asciiTheme="majorEastAsia" w:hAnsiTheme="majorEastAsia" w:eastAsiaTheme="majorEastAsia" w:cstheme="majorEastAsia"/>
                <w:color w:val="000000"/>
                <w:sz w:val="21"/>
                <w:szCs w:val="21"/>
                <w:highlight w:val="none"/>
                <w:shd w:val="clear" w:color="auto" w:fill="auto"/>
              </w:rPr>
              <w:t>安全特性</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rPr>
              <w:t>GB4943/EN60950</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20、</w:t>
            </w:r>
            <w:r>
              <w:rPr>
                <w:rFonts w:hint="eastAsia" w:asciiTheme="majorEastAsia" w:hAnsiTheme="majorEastAsia" w:eastAsiaTheme="majorEastAsia" w:cstheme="majorEastAsia"/>
                <w:color w:val="000000"/>
                <w:sz w:val="21"/>
                <w:szCs w:val="21"/>
                <w:highlight w:val="none"/>
                <w:shd w:val="clear" w:color="auto" w:fill="auto"/>
              </w:rPr>
              <w:t>换帧频率（Hz）</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rPr>
              <w:t>50&amp;60</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21、</w:t>
            </w:r>
            <w:r>
              <w:rPr>
                <w:rFonts w:hint="eastAsia" w:asciiTheme="majorEastAsia" w:hAnsiTheme="majorEastAsia" w:eastAsiaTheme="majorEastAsia" w:cstheme="majorEastAsia"/>
                <w:color w:val="000000"/>
                <w:sz w:val="21"/>
                <w:szCs w:val="21"/>
                <w:highlight w:val="none"/>
                <w:shd w:val="clear" w:color="auto" w:fill="auto"/>
              </w:rPr>
              <w:t>驱动方式</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rPr>
              <w:t>恒流驱动，</w:t>
            </w:r>
            <w:r>
              <w:rPr>
                <w:rFonts w:hint="eastAsia" w:asciiTheme="majorEastAsia" w:hAnsiTheme="majorEastAsia" w:eastAsiaTheme="majorEastAsia" w:cstheme="majorEastAsia"/>
                <w:color w:val="000000"/>
                <w:sz w:val="21"/>
                <w:szCs w:val="21"/>
                <w:highlight w:val="none"/>
                <w:shd w:val="clear" w:color="auto" w:fill="auto"/>
                <w:lang w:eastAsia="zh-CN"/>
              </w:rPr>
              <w:t>16</w:t>
            </w:r>
            <w:r>
              <w:rPr>
                <w:rFonts w:hint="eastAsia" w:asciiTheme="majorEastAsia" w:hAnsiTheme="majorEastAsia" w:eastAsiaTheme="majorEastAsia" w:cstheme="majorEastAsia"/>
                <w:color w:val="000000"/>
                <w:sz w:val="21"/>
                <w:szCs w:val="21"/>
                <w:highlight w:val="none"/>
                <w:shd w:val="clear" w:color="auto" w:fill="auto"/>
              </w:rPr>
              <w:t>扫</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22、</w:t>
            </w:r>
            <w:r>
              <w:rPr>
                <w:rFonts w:hint="eastAsia" w:asciiTheme="majorEastAsia" w:hAnsiTheme="majorEastAsia" w:eastAsiaTheme="majorEastAsia" w:cstheme="majorEastAsia"/>
                <w:color w:val="000000"/>
                <w:sz w:val="21"/>
                <w:szCs w:val="21"/>
                <w:highlight w:val="none"/>
                <w:shd w:val="clear" w:color="auto" w:fill="auto"/>
              </w:rPr>
              <w:t>灰度级别</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rPr>
              <w:t>16384</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23、</w:t>
            </w:r>
            <w:r>
              <w:rPr>
                <w:rFonts w:hint="eastAsia" w:asciiTheme="majorEastAsia" w:hAnsiTheme="majorEastAsia" w:eastAsiaTheme="majorEastAsia" w:cstheme="majorEastAsia"/>
                <w:color w:val="000000"/>
                <w:sz w:val="21"/>
                <w:szCs w:val="21"/>
                <w:highlight w:val="none"/>
                <w:shd w:val="clear" w:color="auto" w:fill="auto"/>
              </w:rPr>
              <w:t>刷新率（Hz）</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rPr>
              <w:t>≥1920</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24、</w:t>
            </w:r>
            <w:r>
              <w:rPr>
                <w:rFonts w:hint="eastAsia" w:asciiTheme="majorEastAsia" w:hAnsiTheme="majorEastAsia" w:eastAsiaTheme="majorEastAsia" w:cstheme="majorEastAsia"/>
                <w:color w:val="000000"/>
                <w:sz w:val="21"/>
                <w:szCs w:val="21"/>
                <w:highlight w:val="none"/>
                <w:shd w:val="clear" w:color="auto" w:fill="auto"/>
              </w:rPr>
              <w:t>颜色处理位数</w:t>
            </w:r>
            <w:r>
              <w:rPr>
                <w:rFonts w:hint="eastAsia" w:asciiTheme="majorEastAsia" w:hAnsiTheme="majorEastAsia" w:eastAsiaTheme="majorEastAsia" w:cstheme="majorEastAsia"/>
                <w:color w:val="000000"/>
                <w:sz w:val="21"/>
                <w:szCs w:val="21"/>
                <w:highlight w:val="none"/>
                <w:shd w:val="clear" w:color="auto" w:fill="auto"/>
                <w:lang w:eastAsia="zh-CN"/>
              </w:rPr>
              <w:t>：</w:t>
            </w:r>
            <w:r>
              <w:rPr>
                <w:rFonts w:hint="eastAsia" w:asciiTheme="majorEastAsia" w:hAnsiTheme="majorEastAsia" w:eastAsiaTheme="majorEastAsia" w:cstheme="majorEastAsia"/>
                <w:color w:val="000000"/>
                <w:sz w:val="21"/>
                <w:szCs w:val="21"/>
                <w:highlight w:val="none"/>
                <w:shd w:val="clear" w:color="auto" w:fill="auto"/>
              </w:rPr>
              <w:t>14bit</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25、</w:t>
            </w:r>
            <w:r>
              <w:rPr>
                <w:rFonts w:hint="eastAsia" w:asciiTheme="majorEastAsia" w:hAnsiTheme="majorEastAsia" w:eastAsiaTheme="majorEastAsia" w:cstheme="majorEastAsia"/>
                <w:color w:val="000000"/>
                <w:sz w:val="21"/>
                <w:szCs w:val="21"/>
                <w:highlight w:val="none"/>
                <w:shd w:val="clear" w:color="auto" w:fill="auto"/>
              </w:rPr>
              <w:t>视频播放能力</w:t>
            </w:r>
            <w:r>
              <w:rPr>
                <w:rFonts w:hint="eastAsia" w:asciiTheme="majorEastAsia" w:hAnsiTheme="majorEastAsia" w:eastAsiaTheme="majorEastAsia" w:cstheme="majorEastAsia"/>
                <w:color w:val="000000"/>
                <w:sz w:val="21"/>
                <w:szCs w:val="21"/>
                <w:highlight w:val="none"/>
                <w:shd w:val="clear" w:color="auto" w:fill="auto"/>
                <w:lang w:eastAsia="zh-CN"/>
              </w:rPr>
              <w:t>：2K高清，4K超高清画面</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26、</w:t>
            </w:r>
            <w:r>
              <w:rPr>
                <w:rFonts w:hint="eastAsia" w:asciiTheme="majorEastAsia" w:hAnsiTheme="majorEastAsia" w:eastAsiaTheme="majorEastAsia" w:cstheme="majorEastAsia"/>
                <w:color w:val="000000"/>
                <w:sz w:val="21"/>
                <w:szCs w:val="21"/>
                <w:highlight w:val="none"/>
                <w:shd w:val="clear" w:color="auto" w:fill="auto"/>
                <w:lang w:eastAsia="zh-CN"/>
              </w:rPr>
              <w:t>寿命典型值（hrs）：10</w:t>
            </w:r>
            <w:r>
              <w:rPr>
                <w:rFonts w:hint="eastAsia" w:asciiTheme="majorEastAsia" w:hAnsiTheme="majorEastAsia" w:eastAsiaTheme="majorEastAsia" w:cstheme="majorEastAsia"/>
                <w:color w:val="000000"/>
                <w:sz w:val="21"/>
                <w:szCs w:val="21"/>
                <w:highlight w:val="none"/>
                <w:shd w:val="clear" w:color="auto" w:fill="auto"/>
              </w:rPr>
              <w:t>0,000H</w:t>
            </w:r>
          </w:p>
          <w:p>
            <w:pPr>
              <w:pStyle w:val="3"/>
              <w:numPr>
                <w:ilvl w:val="0"/>
                <w:numId w:val="0"/>
              </w:numPr>
              <w:ind w:left="220" w:leftChars="0" w:right="0" w:rightChars="0"/>
              <w:rPr>
                <w:rFonts w:hint="eastAsia" w:asciiTheme="majorEastAsia" w:hAnsiTheme="majorEastAsia" w:eastAsiaTheme="majorEastAsia" w:cstheme="majorEastAsia"/>
                <w:color w:val="000000"/>
                <w:sz w:val="21"/>
                <w:szCs w:val="21"/>
                <w:highlight w:val="none"/>
                <w:shd w:val="clear" w:color="auto" w:fill="auto"/>
                <w:lang w:val="en-US" w:eastAsia="zh-CN"/>
              </w:rPr>
            </w:pPr>
            <w:r>
              <w:rPr>
                <w:rFonts w:hint="eastAsia" w:asciiTheme="majorEastAsia" w:hAnsiTheme="majorEastAsia" w:eastAsiaTheme="majorEastAsia" w:cstheme="majorEastAsia"/>
                <w:color w:val="000000"/>
                <w:sz w:val="21"/>
                <w:szCs w:val="21"/>
                <w:highlight w:val="none"/>
                <w:shd w:val="clear" w:color="auto" w:fill="auto"/>
                <w:lang w:val="en-US" w:eastAsia="zh-CN"/>
              </w:rPr>
              <w:t>27、</w:t>
            </w:r>
            <w:r>
              <w:rPr>
                <w:rFonts w:hint="eastAsia" w:asciiTheme="majorEastAsia" w:hAnsiTheme="majorEastAsia" w:eastAsiaTheme="majorEastAsia" w:cstheme="majorEastAsia"/>
                <w:color w:val="000000"/>
                <w:sz w:val="21"/>
                <w:szCs w:val="21"/>
                <w:highlight w:val="none"/>
                <w:shd w:val="clear" w:color="auto" w:fill="auto"/>
                <w:lang w:eastAsia="zh-CN"/>
              </w:rPr>
              <w:t>工作温/湿度范围（℃/RH）：</w:t>
            </w:r>
            <w:r>
              <w:rPr>
                <w:rFonts w:hint="eastAsia" w:asciiTheme="majorEastAsia" w:hAnsiTheme="majorEastAsia" w:eastAsiaTheme="majorEastAsia" w:cstheme="majorEastAsia"/>
                <w:color w:val="000000"/>
                <w:sz w:val="21"/>
                <w:szCs w:val="21"/>
                <w:highlight w:val="none"/>
                <w:shd w:val="clear" w:color="auto" w:fill="auto"/>
              </w:rPr>
              <w:t>-</w:t>
            </w:r>
            <w:r>
              <w:rPr>
                <w:rFonts w:hint="eastAsia" w:asciiTheme="majorEastAsia" w:hAnsiTheme="majorEastAsia" w:eastAsiaTheme="majorEastAsia" w:cstheme="majorEastAsia"/>
                <w:color w:val="000000"/>
                <w:sz w:val="21"/>
                <w:szCs w:val="21"/>
                <w:highlight w:val="none"/>
                <w:shd w:val="clear" w:color="auto" w:fill="auto"/>
                <w:lang w:eastAsia="zh-CN"/>
              </w:rPr>
              <w:t>25</w:t>
            </w:r>
            <w:r>
              <w:rPr>
                <w:rFonts w:hint="eastAsia" w:asciiTheme="majorEastAsia" w:hAnsiTheme="majorEastAsia" w:eastAsiaTheme="majorEastAsia" w:cstheme="majorEastAsia"/>
                <w:color w:val="000000"/>
                <w:sz w:val="21"/>
                <w:szCs w:val="21"/>
                <w:highlight w:val="none"/>
                <w:shd w:val="clear" w:color="auto" w:fill="auto"/>
              </w:rPr>
              <w:t xml:space="preserve"> – </w:t>
            </w:r>
            <w:r>
              <w:rPr>
                <w:rFonts w:hint="eastAsia" w:asciiTheme="majorEastAsia" w:hAnsiTheme="majorEastAsia" w:eastAsiaTheme="majorEastAsia" w:cstheme="majorEastAsia"/>
                <w:color w:val="000000"/>
                <w:sz w:val="21"/>
                <w:szCs w:val="21"/>
                <w:highlight w:val="none"/>
                <w:shd w:val="clear" w:color="auto" w:fill="auto"/>
                <w:lang w:eastAsia="zh-CN"/>
              </w:rPr>
              <w:t>8</w:t>
            </w:r>
            <w:r>
              <w:rPr>
                <w:rFonts w:hint="eastAsia" w:asciiTheme="majorEastAsia" w:hAnsiTheme="majorEastAsia" w:eastAsiaTheme="majorEastAsia" w:cstheme="majorEastAsia"/>
                <w:color w:val="000000"/>
                <w:sz w:val="21"/>
                <w:szCs w:val="21"/>
                <w:highlight w:val="none"/>
                <w:shd w:val="clear" w:color="auto" w:fill="auto"/>
              </w:rPr>
              <w:t>0  / 10%-80%RH（无结露）</w:t>
            </w:r>
          </w:p>
          <w:p>
            <w:pPr>
              <w:numPr>
                <w:ilvl w:val="0"/>
                <w:numId w:val="0"/>
              </w:numPr>
              <w:spacing w:line="240" w:lineRule="auto"/>
              <w:ind w:left="0" w:leftChars="0" w:firstLine="0" w:firstLineChars="0"/>
              <w:jc w:val="both"/>
              <w:rPr>
                <w:vertAlign w:val="baseline"/>
              </w:rPr>
            </w:pPr>
            <w:r>
              <w:rPr>
                <w:rFonts w:hint="eastAsia" w:asciiTheme="majorEastAsia" w:hAnsiTheme="majorEastAsia" w:eastAsiaTheme="majorEastAsia" w:cstheme="majorEastAsia"/>
                <w:color w:val="000000"/>
                <w:sz w:val="21"/>
                <w:szCs w:val="21"/>
                <w:highlight w:val="none"/>
                <w:shd w:val="clear" w:color="auto" w:fill="auto"/>
                <w:lang w:eastAsia="zh-CN"/>
              </w:rPr>
              <w:t>存储温/湿度范围（℃/RH）：</w:t>
            </w:r>
            <w:r>
              <w:rPr>
                <w:rFonts w:hint="eastAsia" w:asciiTheme="majorEastAsia" w:hAnsiTheme="majorEastAsia" w:eastAsiaTheme="majorEastAsia" w:cstheme="majorEastAsia"/>
                <w:color w:val="000000"/>
                <w:sz w:val="21"/>
                <w:szCs w:val="21"/>
                <w:highlight w:val="none"/>
                <w:shd w:val="clear" w:color="auto" w:fill="auto"/>
              </w:rPr>
              <w:t>-40 – 80  / 10%-85%RH（无结露）</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22.98</w:t>
            </w:r>
          </w:p>
        </w:tc>
        <w:tc>
          <w:tcPr>
            <w:tcW w:w="884" w:type="dxa"/>
            <w:vAlign w:val="center"/>
          </w:tcPr>
          <w:p>
            <w:pPr>
              <w:spacing w:line="240" w:lineRule="auto"/>
              <w:jc w:val="center"/>
              <w:rPr>
                <w:vertAlign w:val="baseline"/>
              </w:rPr>
            </w:pPr>
            <w:r>
              <w:rPr>
                <w:rFonts w:hint="eastAsia" w:asciiTheme="majorEastAsia" w:hAnsiTheme="majorEastAsia" w:eastAsiaTheme="majorEastAsia" w:cstheme="majorEastAsia"/>
                <w:sz w:val="21"/>
                <w:szCs w:val="21"/>
              </w:rPr>
              <w:t>㎡</w:t>
            </w:r>
          </w:p>
        </w:tc>
        <w:tc>
          <w:tcPr>
            <w:tcW w:w="883" w:type="dxa"/>
            <w:vAlign w:val="center"/>
          </w:tcPr>
          <w:p>
            <w:pPr>
              <w:keepNext w:val="0"/>
              <w:keepLines w:val="0"/>
              <w:widowControl/>
              <w:suppressLineNumbers w:val="0"/>
              <w:ind w:left="0" w:leftChars="0" w:right="0" w:rightChars="0"/>
              <w:jc w:val="center"/>
              <w:textAlignment w:val="center"/>
              <w:rPr>
                <w:vertAlign w:val="baseline"/>
              </w:rPr>
            </w:pPr>
            <w:bookmarkStart w:id="0" w:name="_GoBack"/>
            <w:bookmarkEnd w:id="0"/>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2</w:t>
            </w:r>
          </w:p>
        </w:tc>
        <w:tc>
          <w:tcPr>
            <w:tcW w:w="1289" w:type="dxa"/>
            <w:vAlign w:val="center"/>
          </w:tcPr>
          <w:p>
            <w:pPr>
              <w:jc w:val="center"/>
              <w:rPr>
                <w:vertAlign w:val="baseline"/>
              </w:rPr>
            </w:pPr>
            <w:r>
              <w:rPr>
                <w:rFonts w:hint="eastAsia" w:asciiTheme="majorEastAsia" w:hAnsiTheme="majorEastAsia" w:eastAsiaTheme="majorEastAsia" w:cstheme="majorEastAsia"/>
                <w:color w:val="auto"/>
                <w:sz w:val="21"/>
                <w:szCs w:val="21"/>
                <w:lang w:val="en-US" w:eastAsia="zh-CN"/>
              </w:rPr>
              <w:t>屏控制电源</w:t>
            </w:r>
          </w:p>
        </w:tc>
        <w:tc>
          <w:tcPr>
            <w:tcW w:w="8160" w:type="dxa"/>
            <w:vAlign w:val="top"/>
          </w:tcPr>
          <w:p>
            <w:pPr>
              <w:pStyle w:val="3"/>
              <w:numPr>
                <w:ilvl w:val="0"/>
                <w:numId w:val="0"/>
              </w:numPr>
              <w:ind w:left="0" w:leftChars="0" w:firstLine="0" w:firstLineChars="0"/>
              <w:rPr>
                <w:vertAlign w:val="baseline"/>
              </w:rPr>
            </w:pPr>
            <w:r>
              <w:rPr>
                <w:rFonts w:hint="eastAsia" w:asciiTheme="majorEastAsia" w:hAnsiTheme="majorEastAsia" w:eastAsiaTheme="majorEastAsia" w:cstheme="majorEastAsia"/>
                <w:color w:val="000000"/>
                <w:sz w:val="21"/>
                <w:szCs w:val="21"/>
                <w:lang w:val="en-US" w:eastAsia="zh-CN"/>
              </w:rPr>
              <w:t>300W/5V/60A</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615</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color w:val="auto"/>
                <w:sz w:val="21"/>
                <w:szCs w:val="21"/>
                <w:lang w:val="en-US" w:eastAsia="zh-CN"/>
              </w:rPr>
              <w:t>个</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3</w:t>
            </w:r>
          </w:p>
        </w:tc>
        <w:tc>
          <w:tcPr>
            <w:tcW w:w="1289" w:type="dxa"/>
            <w:vAlign w:val="center"/>
          </w:tcPr>
          <w:p>
            <w:pPr>
              <w:jc w:val="center"/>
              <w:rPr>
                <w:vertAlign w:val="baseline"/>
              </w:rPr>
            </w:pPr>
            <w:r>
              <w:rPr>
                <w:rFonts w:hint="eastAsia" w:asciiTheme="majorEastAsia" w:hAnsiTheme="majorEastAsia" w:eastAsiaTheme="majorEastAsia" w:cstheme="majorEastAsia"/>
                <w:color w:val="auto"/>
                <w:sz w:val="21"/>
                <w:szCs w:val="21"/>
              </w:rPr>
              <w:t>防水箱体</w:t>
            </w:r>
          </w:p>
        </w:tc>
        <w:tc>
          <w:tcPr>
            <w:tcW w:w="8160" w:type="dxa"/>
            <w:vAlign w:val="top"/>
          </w:tcPr>
          <w:p>
            <w:pPr>
              <w:pStyle w:val="3"/>
              <w:numPr>
                <w:ilvl w:val="0"/>
                <w:numId w:val="0"/>
              </w:numPr>
              <w:ind w:left="0" w:leftChars="0" w:firstLine="0" w:firstLineChars="0"/>
              <w:rPr>
                <w:vertAlign w:val="baseline"/>
              </w:rPr>
            </w:pPr>
            <w:r>
              <w:rPr>
                <w:rFonts w:hint="eastAsia" w:asciiTheme="majorEastAsia" w:hAnsiTheme="majorEastAsia" w:eastAsiaTheme="majorEastAsia" w:cstheme="majorEastAsia"/>
                <w:color w:val="000000"/>
                <w:sz w:val="21"/>
                <w:szCs w:val="21"/>
                <w:lang w:val="en-US" w:eastAsia="zh-CN"/>
              </w:rPr>
              <w:t xml:space="preserve">箱体尺寸：长768mm*高768mm或长768mm*高960mm  </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22.98</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color w:val="auto"/>
                <w:sz w:val="21"/>
                <w:szCs w:val="21"/>
              </w:rPr>
              <w:t>㎡</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4</w:t>
            </w:r>
          </w:p>
        </w:tc>
        <w:tc>
          <w:tcPr>
            <w:tcW w:w="1289" w:type="dxa"/>
            <w:vAlign w:val="center"/>
          </w:tcPr>
          <w:p>
            <w:pPr>
              <w:jc w:val="center"/>
              <w:rPr>
                <w:vertAlign w:val="baseline"/>
              </w:rPr>
            </w:pPr>
            <w:r>
              <w:rPr>
                <w:rFonts w:hint="eastAsia" w:asciiTheme="majorEastAsia" w:hAnsiTheme="majorEastAsia" w:eastAsiaTheme="majorEastAsia" w:cstheme="majorEastAsia"/>
                <w:color w:val="auto"/>
                <w:sz w:val="21"/>
                <w:szCs w:val="21"/>
                <w:lang w:val="en-US" w:eastAsia="zh-CN"/>
              </w:rPr>
              <w:t>发送卡</w:t>
            </w:r>
          </w:p>
        </w:tc>
        <w:tc>
          <w:tcPr>
            <w:tcW w:w="8160" w:type="dxa"/>
            <w:vAlign w:val="top"/>
          </w:tcPr>
          <w:p>
            <w:pPr>
              <w:pStyle w:val="3"/>
              <w:numPr>
                <w:ilvl w:val="0"/>
                <w:numId w:val="0"/>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1、支持一路DVI视频信号输入。</w:t>
            </w:r>
          </w:p>
          <w:p>
            <w:pPr>
              <w:pStyle w:val="3"/>
              <w:numPr>
                <w:ilvl w:val="0"/>
                <w:numId w:val="0"/>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2、4个千兆网口输出，可支持260万像素带载，支持上下、左右任意拼接。</w:t>
            </w:r>
          </w:p>
          <w:p>
            <w:pPr>
              <w:pStyle w:val="3"/>
              <w:numPr>
                <w:ilvl w:val="0"/>
                <w:numId w:val="1"/>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支持视频信号与音频信号同步传输。</w:t>
            </w:r>
          </w:p>
          <w:p>
            <w:pPr>
              <w:pStyle w:val="3"/>
              <w:numPr>
                <w:ilvl w:val="0"/>
                <w:numId w:val="0"/>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4、可修改输入EDID信息，支持自定义输入分辨率，输出带载最宽可达4000像素，最高可达2000像素。</w:t>
            </w:r>
          </w:p>
          <w:p>
            <w:pPr>
              <w:pStyle w:val="3"/>
              <w:numPr>
                <w:ilvl w:val="0"/>
                <w:numId w:val="0"/>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5、可回传发送控制器控制的接收卡信息，包括接收卡所在网口、序号、型号、版本号、温度、网线通讯状态、配置参数等内容。</w:t>
            </w:r>
          </w:p>
          <w:p>
            <w:pPr>
              <w:pStyle w:val="3"/>
              <w:numPr>
                <w:ilvl w:val="0"/>
                <w:numId w:val="0"/>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6、为满足各种使用场景，可更改显示屏的色温显示。</w:t>
            </w:r>
          </w:p>
          <w:p>
            <w:pPr>
              <w:pStyle w:val="3"/>
              <w:numPr>
                <w:ilvl w:val="0"/>
                <w:numId w:val="0"/>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7、支持亮度调节在低亮度时完成高灰度显示。</w:t>
            </w:r>
          </w:p>
          <w:p>
            <w:pPr>
              <w:pStyle w:val="3"/>
              <w:numPr>
                <w:ilvl w:val="0"/>
                <w:numId w:val="0"/>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8、支持亮度、对比度调节，可实现0-255级亮度及对比度调节。</w:t>
            </w:r>
          </w:p>
          <w:p>
            <w:pPr>
              <w:pStyle w:val="3"/>
              <w:numPr>
                <w:ilvl w:val="0"/>
                <w:numId w:val="0"/>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9、多个发送控制器可进行级联拼接，各个控制器之间保持严格同步，支持USB接口控制，可级联多台进行统一控制。</w:t>
            </w:r>
          </w:p>
          <w:p>
            <w:pPr>
              <w:pStyle w:val="3"/>
              <w:numPr>
                <w:ilvl w:val="0"/>
                <w:numId w:val="0"/>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10、支持发送控制区域接收卡任意位置标定。</w:t>
            </w:r>
          </w:p>
          <w:p>
            <w:pPr>
              <w:pStyle w:val="3"/>
              <w:numPr>
                <w:ilvl w:val="0"/>
                <w:numId w:val="0"/>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11、多个发送控制器之间、发送控制器各个网口之间，可指定区域进行备份显示控制。。</w:t>
            </w:r>
          </w:p>
          <w:p>
            <w:pPr>
              <w:pStyle w:val="3"/>
              <w:numPr>
                <w:ilvl w:val="0"/>
                <w:numId w:val="0"/>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12、支持一键修缝功能，可消除显示屏单元之间的亮暗线。</w:t>
            </w:r>
          </w:p>
          <w:p>
            <w:pPr>
              <w:pStyle w:val="3"/>
              <w:numPr>
                <w:ilvl w:val="0"/>
                <w:numId w:val="0"/>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13、为方便日常维护，可导入导出发送控制器的校正参数。</w:t>
            </w:r>
          </w:p>
          <w:p>
            <w:pPr>
              <w:pStyle w:val="3"/>
              <w:numPr>
                <w:ilvl w:val="0"/>
                <w:numId w:val="0"/>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14、可配合亮度传感器实现根据环境亮度调节屏幕显示亮度。</w:t>
            </w:r>
          </w:p>
          <w:p>
            <w:pPr>
              <w:pStyle w:val="3"/>
              <w:numPr>
                <w:ilvl w:val="0"/>
                <w:numId w:val="0"/>
              </w:numPr>
              <w:rPr>
                <w:rFonts w:hint="eastAsia" w:asciiTheme="majorEastAsia" w:hAnsiTheme="majorEastAsia" w:eastAsiaTheme="majorEastAsia" w:cstheme="majorEastAsia"/>
                <w:color w:val="auto"/>
                <w:kern w:val="0"/>
                <w:sz w:val="21"/>
                <w:szCs w:val="21"/>
                <w:lang w:val="en-US" w:eastAsia="zh-CN"/>
              </w:rPr>
            </w:pPr>
            <w:r>
              <w:rPr>
                <w:rFonts w:hint="eastAsia" w:asciiTheme="majorEastAsia" w:hAnsiTheme="majorEastAsia" w:eastAsiaTheme="majorEastAsia" w:cstheme="majorEastAsia"/>
                <w:color w:val="auto"/>
                <w:kern w:val="0"/>
                <w:sz w:val="21"/>
                <w:szCs w:val="21"/>
                <w:lang w:val="en-US" w:eastAsia="zh-CN"/>
              </w:rPr>
              <w:t>15、可通过上位机软件设置发送卡显示正常、黑屏、锁屏的状态。</w:t>
            </w:r>
          </w:p>
          <w:p>
            <w:pPr>
              <w:numPr>
                <w:ilvl w:val="0"/>
                <w:numId w:val="0"/>
              </w:numPr>
              <w:spacing w:line="240" w:lineRule="auto"/>
              <w:ind w:left="0" w:leftChars="0" w:firstLine="0" w:firstLineChars="0"/>
              <w:rPr>
                <w:vertAlign w:val="baseline"/>
              </w:rPr>
            </w:pPr>
            <w:r>
              <w:rPr>
                <w:rFonts w:hint="eastAsia" w:asciiTheme="majorEastAsia" w:hAnsiTheme="majorEastAsia" w:eastAsiaTheme="majorEastAsia" w:cstheme="majorEastAsia"/>
                <w:color w:val="auto"/>
                <w:kern w:val="0"/>
                <w:sz w:val="21"/>
                <w:szCs w:val="21"/>
                <w:lang w:val="en-US" w:eastAsia="zh-CN"/>
              </w:rPr>
              <w:t>16、采用独立的电源供电系统，稳定性更强。</w:t>
            </w:r>
          </w:p>
        </w:tc>
        <w:tc>
          <w:tcPr>
            <w:tcW w:w="1133" w:type="dxa"/>
            <w:vAlign w:val="center"/>
          </w:tcPr>
          <w:p>
            <w:pPr>
              <w:jc w:val="center"/>
              <w:rPr>
                <w:vertAlign w:val="baseline"/>
              </w:rPr>
            </w:pPr>
            <w:r>
              <w:rPr>
                <w:rFonts w:hint="eastAsia" w:asciiTheme="majorEastAsia" w:hAnsiTheme="majorEastAsia" w:eastAsiaTheme="majorEastAsia" w:cstheme="majorEastAsia"/>
                <w:color w:val="auto"/>
                <w:sz w:val="21"/>
                <w:szCs w:val="21"/>
                <w:lang w:val="en-US" w:eastAsia="zh-CN"/>
              </w:rPr>
              <w:t>10</w:t>
            </w:r>
          </w:p>
        </w:tc>
        <w:tc>
          <w:tcPr>
            <w:tcW w:w="884" w:type="dxa"/>
            <w:vAlign w:val="center"/>
          </w:tcPr>
          <w:p>
            <w:pPr>
              <w:spacing w:line="240" w:lineRule="auto"/>
              <w:jc w:val="center"/>
              <w:rPr>
                <w:vertAlign w:val="baseline"/>
              </w:rPr>
            </w:pPr>
            <w:r>
              <w:rPr>
                <w:rFonts w:hint="eastAsia" w:asciiTheme="majorEastAsia" w:hAnsiTheme="majorEastAsia" w:eastAsiaTheme="majorEastAsia" w:cstheme="majorEastAsia"/>
                <w:color w:val="auto"/>
                <w:sz w:val="21"/>
                <w:szCs w:val="21"/>
              </w:rPr>
              <w:t>套</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5</w:t>
            </w:r>
          </w:p>
        </w:tc>
        <w:tc>
          <w:tcPr>
            <w:tcW w:w="1289" w:type="dxa"/>
            <w:vAlign w:val="center"/>
          </w:tcPr>
          <w:p>
            <w:pPr>
              <w:jc w:val="center"/>
              <w:rPr>
                <w:vertAlign w:val="baseline"/>
              </w:rPr>
            </w:pPr>
            <w:r>
              <w:rPr>
                <w:rFonts w:hint="eastAsia" w:asciiTheme="majorEastAsia" w:hAnsiTheme="majorEastAsia" w:eastAsiaTheme="majorEastAsia" w:cstheme="majorEastAsia"/>
                <w:color w:val="auto"/>
                <w:sz w:val="21"/>
                <w:szCs w:val="21"/>
                <w:lang w:val="en-US" w:eastAsia="zh-CN"/>
              </w:rPr>
              <w:t>接收卡</w:t>
            </w:r>
          </w:p>
        </w:tc>
        <w:tc>
          <w:tcPr>
            <w:tcW w:w="8160" w:type="dxa"/>
            <w:vAlign w:val="top"/>
          </w:tcPr>
          <w:p>
            <w:pPr>
              <w:pStyle w:val="3"/>
              <w:numPr>
                <w:ilvl w:val="0"/>
                <w:numId w:val="0"/>
              </w:numPr>
              <w:ind w:right="0" w:rightChars="0"/>
              <w:rPr>
                <w:rFonts w:hint="eastAsia" w:asciiTheme="majorEastAsia" w:hAnsiTheme="majorEastAsia" w:eastAsiaTheme="majorEastAsia" w:cstheme="majorEastAsia"/>
                <w:sz w:val="21"/>
                <w:szCs w:val="21"/>
                <w:lang w:val="en-US" w:eastAsia="zh-CN" w:bidi="zh-CN"/>
              </w:rPr>
            </w:pPr>
            <w:r>
              <w:rPr>
                <w:rFonts w:hint="eastAsia" w:asciiTheme="majorEastAsia" w:hAnsiTheme="majorEastAsia" w:eastAsiaTheme="majorEastAsia" w:cstheme="majorEastAsia"/>
                <w:sz w:val="21"/>
                <w:szCs w:val="21"/>
                <w:lang w:val="en-US" w:eastAsia="zh-CN" w:bidi="zh-CN"/>
              </w:rPr>
              <w:t>1、单卡12个标准HUB75E接口，输出24组RGB数据。</w:t>
            </w:r>
          </w:p>
          <w:p>
            <w:pPr>
              <w:pStyle w:val="3"/>
              <w:numPr>
                <w:ilvl w:val="0"/>
                <w:numId w:val="0"/>
              </w:numPr>
              <w:ind w:right="0" w:rightChars="0"/>
              <w:rPr>
                <w:rFonts w:hint="eastAsia" w:asciiTheme="majorEastAsia" w:hAnsiTheme="majorEastAsia" w:eastAsiaTheme="majorEastAsia" w:cstheme="majorEastAsia"/>
                <w:sz w:val="21"/>
                <w:szCs w:val="21"/>
                <w:lang w:val="en-US" w:eastAsia="zh-CN" w:bidi="zh-CN"/>
              </w:rPr>
            </w:pPr>
            <w:r>
              <w:rPr>
                <w:rFonts w:hint="eastAsia" w:asciiTheme="majorEastAsia" w:hAnsiTheme="majorEastAsia" w:eastAsiaTheme="majorEastAsia" w:cstheme="majorEastAsia"/>
                <w:sz w:val="21"/>
                <w:szCs w:val="21"/>
                <w:lang w:val="en-US" w:eastAsia="zh-CN" w:bidi="zh-CN"/>
              </w:rPr>
              <w:t>2、支持高灰高刷、低亮高灰显示，可消除某行偏暗、低灰偏红、鬼影等细节问题。</w:t>
            </w:r>
          </w:p>
          <w:p>
            <w:pPr>
              <w:pStyle w:val="3"/>
              <w:numPr>
                <w:ilvl w:val="0"/>
                <w:numId w:val="0"/>
              </w:numPr>
              <w:ind w:right="0" w:rightChars="0"/>
              <w:rPr>
                <w:rFonts w:hint="eastAsia" w:asciiTheme="majorEastAsia" w:hAnsiTheme="majorEastAsia" w:eastAsiaTheme="majorEastAsia" w:cstheme="majorEastAsia"/>
                <w:sz w:val="21"/>
                <w:szCs w:val="21"/>
                <w:lang w:val="en-US" w:eastAsia="zh-CN" w:bidi="zh-CN"/>
              </w:rPr>
            </w:pPr>
            <w:r>
              <w:rPr>
                <w:rFonts w:hint="eastAsia" w:asciiTheme="majorEastAsia" w:hAnsiTheme="majorEastAsia" w:eastAsiaTheme="majorEastAsia" w:cstheme="majorEastAsia"/>
                <w:sz w:val="21"/>
                <w:szCs w:val="21"/>
                <w:lang w:val="en-US" w:eastAsia="zh-CN" w:bidi="zh-CN"/>
              </w:rPr>
              <w:t>3、为保障屏幕色彩一致性，支持亮度、色度逐点校正，提供校正低灰补偿，保障低灰显示效果。</w:t>
            </w:r>
          </w:p>
          <w:p>
            <w:pPr>
              <w:pStyle w:val="3"/>
              <w:numPr>
                <w:ilvl w:val="0"/>
                <w:numId w:val="0"/>
              </w:numPr>
              <w:ind w:right="0" w:rightChars="0"/>
              <w:rPr>
                <w:rFonts w:hint="eastAsia" w:asciiTheme="majorEastAsia" w:hAnsiTheme="majorEastAsia" w:eastAsiaTheme="majorEastAsia" w:cstheme="majorEastAsia"/>
                <w:sz w:val="21"/>
                <w:szCs w:val="21"/>
                <w:lang w:val="en-US" w:eastAsia="zh-CN" w:bidi="zh-CN"/>
              </w:rPr>
            </w:pPr>
            <w:r>
              <w:rPr>
                <w:rFonts w:hint="eastAsia" w:asciiTheme="majorEastAsia" w:hAnsiTheme="majorEastAsia" w:eastAsiaTheme="majorEastAsia" w:cstheme="majorEastAsia"/>
                <w:sz w:val="21"/>
                <w:szCs w:val="21"/>
                <w:lang w:val="en-US" w:eastAsia="zh-CN" w:bidi="zh-CN"/>
              </w:rPr>
              <w:t>4、支持一键修缝功能，可消除显示单元间的亮暗线，且不影响原始校正系数。</w:t>
            </w:r>
          </w:p>
          <w:p>
            <w:pPr>
              <w:pStyle w:val="3"/>
              <w:numPr>
                <w:ilvl w:val="0"/>
                <w:numId w:val="0"/>
              </w:numPr>
              <w:ind w:right="0" w:rightChars="0"/>
              <w:rPr>
                <w:rFonts w:hint="eastAsia" w:asciiTheme="majorEastAsia" w:hAnsiTheme="majorEastAsia" w:eastAsiaTheme="majorEastAsia" w:cstheme="majorEastAsia"/>
                <w:sz w:val="21"/>
                <w:szCs w:val="21"/>
                <w:lang w:val="en-US" w:eastAsia="zh-CN" w:bidi="zh-CN"/>
              </w:rPr>
            </w:pPr>
            <w:r>
              <w:rPr>
                <w:rFonts w:hint="eastAsia" w:asciiTheme="majorEastAsia" w:hAnsiTheme="majorEastAsia" w:eastAsiaTheme="majorEastAsia" w:cstheme="majorEastAsia"/>
                <w:sz w:val="21"/>
                <w:szCs w:val="21"/>
                <w:lang w:val="en-US" w:eastAsia="zh-CN" w:bidi="zh-CN"/>
              </w:rPr>
              <w:t>5、支持各种PWM芯片、双锁存芯片、通用芯片；支持静态屏、1/2~1/64扫之间的任意扫描类型。</w:t>
            </w:r>
          </w:p>
          <w:p>
            <w:pPr>
              <w:pStyle w:val="3"/>
              <w:numPr>
                <w:ilvl w:val="0"/>
                <w:numId w:val="0"/>
              </w:numPr>
              <w:ind w:leftChars="0" w:right="0" w:rightChars="0"/>
              <w:rPr>
                <w:rFonts w:hint="eastAsia" w:asciiTheme="majorEastAsia" w:hAnsiTheme="majorEastAsia" w:eastAsiaTheme="majorEastAsia" w:cstheme="majorEastAsia"/>
                <w:sz w:val="21"/>
                <w:szCs w:val="21"/>
                <w:lang w:val="en-US" w:eastAsia="zh-CN" w:bidi="zh-CN"/>
              </w:rPr>
            </w:pPr>
            <w:r>
              <w:rPr>
                <w:rFonts w:hint="eastAsia" w:asciiTheme="majorEastAsia" w:hAnsiTheme="majorEastAsia" w:eastAsiaTheme="majorEastAsia" w:cstheme="majorEastAsia"/>
                <w:sz w:val="21"/>
                <w:szCs w:val="21"/>
                <w:lang w:val="en-US" w:eastAsia="zh-CN" w:bidi="zh-CN"/>
              </w:rPr>
              <w:t>6、支持抽点显示与数据偏移，可完成异形屏带载。</w:t>
            </w:r>
          </w:p>
          <w:p>
            <w:pPr>
              <w:pStyle w:val="3"/>
              <w:numPr>
                <w:ilvl w:val="0"/>
                <w:numId w:val="0"/>
              </w:numPr>
              <w:ind w:leftChars="0" w:right="0" w:rightChars="0"/>
              <w:rPr>
                <w:rFonts w:hint="eastAsia" w:asciiTheme="majorEastAsia" w:hAnsiTheme="majorEastAsia" w:eastAsiaTheme="majorEastAsia" w:cstheme="majorEastAsia"/>
                <w:sz w:val="21"/>
                <w:szCs w:val="21"/>
                <w:lang w:val="en-US" w:eastAsia="zh-CN" w:bidi="zh-CN"/>
              </w:rPr>
            </w:pPr>
            <w:r>
              <w:rPr>
                <w:rFonts w:hint="eastAsia" w:asciiTheme="majorEastAsia" w:hAnsiTheme="majorEastAsia" w:eastAsiaTheme="majorEastAsia" w:cstheme="majorEastAsia"/>
                <w:sz w:val="21"/>
                <w:szCs w:val="21"/>
                <w:lang w:val="en-US" w:eastAsia="zh-CN" w:bidi="zh-CN"/>
              </w:rPr>
              <w:t>7、可对产品网络通信状态进行实时检测，反馈数据包总数、错误包数及网线连接顺序、在线接收卡数量等数据。</w:t>
            </w:r>
          </w:p>
          <w:p>
            <w:pPr>
              <w:pStyle w:val="3"/>
              <w:numPr>
                <w:ilvl w:val="0"/>
                <w:numId w:val="0"/>
              </w:numPr>
              <w:ind w:right="0" w:rightChars="0"/>
              <w:rPr>
                <w:rFonts w:hint="eastAsia" w:asciiTheme="majorEastAsia" w:hAnsiTheme="majorEastAsia" w:eastAsiaTheme="majorEastAsia" w:cstheme="majorEastAsia"/>
                <w:sz w:val="21"/>
                <w:szCs w:val="21"/>
                <w:lang w:val="en-US" w:eastAsia="zh-CN" w:bidi="zh-CN"/>
              </w:rPr>
            </w:pPr>
            <w:r>
              <w:rPr>
                <w:rFonts w:hint="eastAsia" w:asciiTheme="majorEastAsia" w:hAnsiTheme="majorEastAsia" w:eastAsiaTheme="majorEastAsia" w:cstheme="majorEastAsia"/>
                <w:sz w:val="21"/>
                <w:szCs w:val="21"/>
                <w:lang w:val="en-US" w:eastAsia="zh-CN" w:bidi="zh-CN"/>
              </w:rPr>
              <w:t>8、支持接收卡网口备份功能，备份状态下，接收卡网络数据为双向传输，保障显示屏播出正常。</w:t>
            </w:r>
          </w:p>
          <w:p>
            <w:pPr>
              <w:pStyle w:val="3"/>
              <w:numPr>
                <w:ilvl w:val="0"/>
                <w:numId w:val="0"/>
              </w:numPr>
              <w:ind w:right="0" w:rightChars="0"/>
              <w:rPr>
                <w:rFonts w:hint="eastAsia" w:asciiTheme="majorEastAsia" w:hAnsiTheme="majorEastAsia" w:eastAsiaTheme="majorEastAsia" w:cstheme="majorEastAsia"/>
                <w:sz w:val="21"/>
                <w:szCs w:val="21"/>
                <w:lang w:val="en-US" w:eastAsia="zh-CN" w:bidi="zh-CN"/>
              </w:rPr>
            </w:pPr>
            <w:r>
              <w:rPr>
                <w:rFonts w:hint="eastAsia" w:asciiTheme="majorEastAsia" w:hAnsiTheme="majorEastAsia" w:eastAsiaTheme="majorEastAsia" w:cstheme="majorEastAsia"/>
                <w:sz w:val="21"/>
                <w:szCs w:val="21"/>
                <w:lang w:val="en-US" w:eastAsia="zh-CN" w:bidi="zh-CN"/>
              </w:rPr>
              <w:t>9、为保证产品使用安全，产品具备抗电击及能量危险防护特性。</w:t>
            </w:r>
          </w:p>
          <w:p>
            <w:pPr>
              <w:pStyle w:val="3"/>
              <w:numPr>
                <w:ilvl w:val="0"/>
                <w:numId w:val="0"/>
              </w:numPr>
              <w:ind w:right="0" w:rightChars="0"/>
              <w:rPr>
                <w:rFonts w:hint="eastAsia" w:asciiTheme="majorEastAsia" w:hAnsiTheme="majorEastAsia" w:eastAsiaTheme="majorEastAsia" w:cstheme="majorEastAsia"/>
                <w:sz w:val="21"/>
                <w:szCs w:val="21"/>
                <w:lang w:val="en-US" w:eastAsia="zh-CN" w:bidi="zh-CN"/>
              </w:rPr>
            </w:pPr>
            <w:r>
              <w:rPr>
                <w:rFonts w:hint="eastAsia" w:asciiTheme="majorEastAsia" w:hAnsiTheme="majorEastAsia" w:eastAsiaTheme="majorEastAsia" w:cstheme="majorEastAsia"/>
                <w:sz w:val="21"/>
                <w:szCs w:val="21"/>
                <w:lang w:val="en-US" w:eastAsia="zh-CN" w:bidi="zh-CN"/>
              </w:rPr>
              <w:t>10、支持3D显示功能，配合3D发送控制器或3D图像处理器可使屏幕具备3D显示效果。</w:t>
            </w:r>
          </w:p>
          <w:p>
            <w:pPr>
              <w:pStyle w:val="3"/>
              <w:numPr>
                <w:ilvl w:val="0"/>
                <w:numId w:val="0"/>
              </w:numPr>
              <w:ind w:right="0" w:rightChars="0"/>
              <w:rPr>
                <w:rFonts w:hint="eastAsia" w:asciiTheme="majorEastAsia" w:hAnsiTheme="majorEastAsia" w:eastAsiaTheme="majorEastAsia" w:cstheme="majorEastAsia"/>
                <w:sz w:val="21"/>
                <w:szCs w:val="21"/>
                <w:lang w:val="en-US" w:eastAsia="zh-CN" w:bidi="zh-CN"/>
              </w:rPr>
            </w:pPr>
            <w:r>
              <w:rPr>
                <w:rFonts w:hint="eastAsia" w:asciiTheme="majorEastAsia" w:hAnsiTheme="majorEastAsia" w:eastAsiaTheme="majorEastAsia" w:cstheme="majorEastAsia"/>
                <w:sz w:val="21"/>
                <w:szCs w:val="21"/>
                <w:lang w:val="en-US" w:eastAsia="zh-CN" w:bidi="zh-CN"/>
              </w:rPr>
              <w:t>11、为保证显示效果，接收卡的亮度有效率与刷新率、灰度等级相对独立，可单独对亮度有效率进行调节而不引起其他两项参数变化。</w:t>
            </w:r>
          </w:p>
          <w:p>
            <w:pPr>
              <w:pStyle w:val="3"/>
              <w:numPr>
                <w:ilvl w:val="0"/>
                <w:numId w:val="0"/>
              </w:numPr>
              <w:ind w:right="0" w:rightChars="0"/>
              <w:rPr>
                <w:rFonts w:hint="eastAsia" w:asciiTheme="majorEastAsia" w:hAnsiTheme="majorEastAsia" w:eastAsiaTheme="majorEastAsia" w:cstheme="majorEastAsia"/>
                <w:sz w:val="21"/>
                <w:szCs w:val="21"/>
                <w:lang w:val="en-US" w:eastAsia="zh-CN" w:bidi="zh-CN"/>
              </w:rPr>
            </w:pPr>
            <w:r>
              <w:rPr>
                <w:rFonts w:hint="eastAsia" w:asciiTheme="majorEastAsia" w:hAnsiTheme="majorEastAsia" w:eastAsiaTheme="majorEastAsia" w:cstheme="majorEastAsia"/>
                <w:sz w:val="21"/>
                <w:szCs w:val="21"/>
                <w:lang w:val="en-US" w:eastAsia="zh-CN" w:bidi="zh-CN"/>
              </w:rPr>
              <w:t>12、具备电源接反保护电路，防范电源反接伤害。</w:t>
            </w:r>
          </w:p>
          <w:p>
            <w:pPr>
              <w:pStyle w:val="3"/>
              <w:numPr>
                <w:ilvl w:val="0"/>
                <w:numId w:val="0"/>
              </w:numPr>
              <w:ind w:right="0" w:rightChars="0"/>
              <w:rPr>
                <w:rFonts w:hint="eastAsia" w:asciiTheme="majorEastAsia" w:hAnsiTheme="majorEastAsia" w:eastAsiaTheme="majorEastAsia" w:cstheme="majorEastAsia"/>
                <w:sz w:val="21"/>
                <w:szCs w:val="21"/>
                <w:lang w:val="en-US" w:eastAsia="zh-CN" w:bidi="zh-CN"/>
              </w:rPr>
            </w:pPr>
            <w:r>
              <w:rPr>
                <w:rFonts w:hint="eastAsia" w:asciiTheme="majorEastAsia" w:hAnsiTheme="majorEastAsia" w:eastAsiaTheme="majorEastAsia" w:cstheme="majorEastAsia"/>
                <w:sz w:val="21"/>
                <w:szCs w:val="21"/>
                <w:lang w:val="en-US" w:eastAsia="zh-CN" w:bidi="zh-CN"/>
              </w:rPr>
              <w:t>13、支持旋转接收卡画面，实现90度、180度、270度、镜像画面显示。</w:t>
            </w:r>
          </w:p>
          <w:p>
            <w:pPr>
              <w:numPr>
                <w:ilvl w:val="0"/>
                <w:numId w:val="0"/>
              </w:numPr>
              <w:spacing w:line="240" w:lineRule="auto"/>
              <w:ind w:left="0" w:leftChars="0" w:firstLine="0" w:firstLineChars="0"/>
              <w:rPr>
                <w:vertAlign w:val="baseline"/>
              </w:rPr>
            </w:pPr>
            <w:r>
              <w:rPr>
                <w:rFonts w:hint="eastAsia" w:asciiTheme="majorEastAsia" w:hAnsiTheme="majorEastAsia" w:eastAsiaTheme="majorEastAsia" w:cstheme="majorEastAsia"/>
                <w:sz w:val="21"/>
                <w:szCs w:val="21"/>
                <w:lang w:val="en-US" w:eastAsia="zh-CN" w:bidi="zh-CN"/>
              </w:rPr>
              <w:t>14、支持通过按钮进入测试模板，用于模组显示测试。</w:t>
            </w:r>
          </w:p>
        </w:tc>
        <w:tc>
          <w:tcPr>
            <w:tcW w:w="1133" w:type="dxa"/>
            <w:vAlign w:val="center"/>
          </w:tcPr>
          <w:p>
            <w:pPr>
              <w:jc w:val="center"/>
              <w:rPr>
                <w:vertAlign w:val="baseline"/>
              </w:rPr>
            </w:pPr>
            <w:r>
              <w:rPr>
                <w:rFonts w:hint="eastAsia" w:asciiTheme="majorEastAsia" w:hAnsiTheme="majorEastAsia" w:eastAsiaTheme="majorEastAsia" w:cstheme="majorEastAsia"/>
                <w:color w:val="auto"/>
                <w:sz w:val="21"/>
                <w:szCs w:val="21"/>
                <w:lang w:val="en-US" w:eastAsia="zh-CN"/>
              </w:rPr>
              <w:t>167</w:t>
            </w:r>
          </w:p>
        </w:tc>
        <w:tc>
          <w:tcPr>
            <w:tcW w:w="884" w:type="dxa"/>
            <w:vAlign w:val="center"/>
          </w:tcPr>
          <w:p>
            <w:pPr>
              <w:spacing w:line="240" w:lineRule="auto"/>
              <w:jc w:val="center"/>
              <w:rPr>
                <w:vertAlign w:val="baseline"/>
              </w:rPr>
            </w:pPr>
            <w:r>
              <w:rPr>
                <w:rFonts w:hint="eastAsia" w:asciiTheme="majorEastAsia" w:hAnsiTheme="majorEastAsia" w:eastAsiaTheme="majorEastAsia" w:cstheme="majorEastAsia"/>
                <w:color w:val="auto"/>
                <w:sz w:val="21"/>
                <w:szCs w:val="21"/>
                <w:lang w:val="en-US" w:eastAsia="zh-CN"/>
              </w:rPr>
              <w:t>套</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6</w:t>
            </w:r>
          </w:p>
        </w:tc>
        <w:tc>
          <w:tcPr>
            <w:tcW w:w="1289" w:type="dxa"/>
            <w:vAlign w:val="center"/>
          </w:tcPr>
          <w:p>
            <w:pPr>
              <w:jc w:val="center"/>
              <w:rPr>
                <w:vertAlign w:val="baseline"/>
              </w:rPr>
            </w:pPr>
            <w:r>
              <w:rPr>
                <w:rFonts w:hint="eastAsia" w:asciiTheme="majorEastAsia" w:hAnsiTheme="majorEastAsia" w:eastAsiaTheme="majorEastAsia" w:cstheme="majorEastAsia"/>
                <w:color w:val="auto"/>
                <w:sz w:val="21"/>
                <w:szCs w:val="21"/>
                <w:lang w:val="en-US" w:eastAsia="zh-CN"/>
              </w:rPr>
              <w:t>播放</w:t>
            </w:r>
            <w:r>
              <w:rPr>
                <w:rFonts w:hint="eastAsia" w:asciiTheme="majorEastAsia" w:hAnsiTheme="majorEastAsia" w:eastAsiaTheme="majorEastAsia" w:cstheme="majorEastAsia"/>
                <w:color w:val="auto"/>
                <w:sz w:val="21"/>
                <w:szCs w:val="21"/>
              </w:rPr>
              <w:t>软件</w:t>
            </w:r>
          </w:p>
        </w:tc>
        <w:tc>
          <w:tcPr>
            <w:tcW w:w="8160" w:type="dxa"/>
            <w:vAlign w:val="top"/>
          </w:tcPr>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支持字幕/正计时/倒计时/数字时钟/模拟时钟/表格/天气等多种小工具插件。</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支持图像亮度、对比度、饱和度设置。</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支持多文件列表播放，各种媒体可以混编，按指定顺序、时长进行播放；单文件支持循环播放。</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支持场景预存、读取和自动轮巡，不限制场景保存数量。</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支持素材标签管理，可根据不同应用场景对素材进行分类管理。</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支持操作区锁定，防止误操作。</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支持后台可视化操作，本地操作不影响大屏显示，同时无需外接显示器进行实时回显。</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软件可实时监测系统运行状态，并以数据形式呈现给用户，以便预防系统错误。</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软件具有环境自检功能，确保软件所需的安装环境、驱动正常工作。</w:t>
            </w:r>
          </w:p>
          <w:p>
            <w:pPr>
              <w:widowControl/>
              <w:tabs>
                <w:tab w:val="center" w:pos="2100"/>
              </w:tabs>
              <w:spacing w:line="240" w:lineRule="exact"/>
              <w:jc w:val="left"/>
              <w:rPr>
                <w:vertAlign w:val="baseline"/>
              </w:rPr>
            </w:pPr>
            <w:r>
              <w:rPr>
                <w:rFonts w:hint="default" w:asciiTheme="majorEastAsia" w:hAnsiTheme="majorEastAsia" w:eastAsiaTheme="majorEastAsia" w:cstheme="majorEastAsia"/>
                <w:sz w:val="21"/>
                <w:szCs w:val="21"/>
                <w:lang w:val="en-US" w:eastAsia="zh-CN"/>
              </w:rPr>
              <w:t>支持播放参数保存成工程文件导出，后期可直接导入工程文件重新进行编辑。</w:t>
            </w:r>
          </w:p>
        </w:tc>
        <w:tc>
          <w:tcPr>
            <w:tcW w:w="1133" w:type="dxa"/>
            <w:vAlign w:val="center"/>
          </w:tcPr>
          <w:p>
            <w:pPr>
              <w:jc w:val="center"/>
              <w:rPr>
                <w:vertAlign w:val="baseline"/>
              </w:rPr>
            </w:pPr>
            <w:r>
              <w:rPr>
                <w:rFonts w:hint="eastAsia" w:asciiTheme="majorEastAsia" w:hAnsiTheme="majorEastAsia" w:eastAsiaTheme="majorEastAsia" w:cstheme="majorEastAsia"/>
                <w:color w:val="auto"/>
                <w:sz w:val="21"/>
                <w:szCs w:val="21"/>
              </w:rPr>
              <w:t>1</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color w:val="auto"/>
                <w:sz w:val="21"/>
                <w:szCs w:val="21"/>
              </w:rPr>
              <w:t>套</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7</w:t>
            </w:r>
          </w:p>
        </w:tc>
        <w:tc>
          <w:tcPr>
            <w:tcW w:w="1289" w:type="dxa"/>
            <w:vAlign w:val="center"/>
          </w:tcPr>
          <w:p>
            <w:pPr>
              <w:spacing w:line="360" w:lineRule="exact"/>
              <w:jc w:val="center"/>
              <w:rPr>
                <w:vertAlign w:val="baseline"/>
              </w:rPr>
            </w:pPr>
            <w:r>
              <w:rPr>
                <w:rFonts w:hint="eastAsia" w:ascii="宋体" w:hAnsi="宋体"/>
                <w:color w:val="auto"/>
                <w:sz w:val="20"/>
                <w:szCs w:val="20"/>
                <w:lang w:eastAsia="zh-CN"/>
              </w:rPr>
              <w:t>视频处理器</w:t>
            </w:r>
          </w:p>
        </w:tc>
        <w:tc>
          <w:tcPr>
            <w:tcW w:w="8160" w:type="dxa"/>
            <w:vAlign w:val="center"/>
          </w:tcPr>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w:t>
            </w:r>
            <w:r>
              <w:rPr>
                <w:rFonts w:hint="default" w:asciiTheme="majorEastAsia" w:hAnsiTheme="majorEastAsia" w:eastAsiaTheme="majorEastAsia" w:cstheme="majorEastAsia"/>
                <w:sz w:val="21"/>
                <w:szCs w:val="21"/>
                <w:lang w:val="en-US" w:eastAsia="zh-CN"/>
              </w:rPr>
              <w:t>纯硬件FPGA架构：无CPU、无内核、无中毒与崩溃风险，系统运行稳定，平均故障时间MTBF&gt;30,000小时，支持365×24小时的连续运行。</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w:t>
            </w:r>
            <w:r>
              <w:rPr>
                <w:rFonts w:hint="default" w:asciiTheme="majorEastAsia" w:hAnsiTheme="majorEastAsia" w:eastAsiaTheme="majorEastAsia" w:cstheme="majorEastAsia"/>
                <w:sz w:val="21"/>
                <w:szCs w:val="21"/>
                <w:lang w:val="en-US" w:eastAsia="zh-CN"/>
              </w:rPr>
              <w:t>、可自定义输入接口种类：最高支持90路输入，支持DVI、HDMI、VGA、4K-HDMI 、CVBS、SDI等接口，最大输入分辨率可达3840×2160；最高支持30路DVI输出。</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w:t>
            </w:r>
            <w:r>
              <w:rPr>
                <w:rFonts w:hint="default" w:asciiTheme="majorEastAsia" w:hAnsiTheme="majorEastAsia" w:eastAsiaTheme="majorEastAsia" w:cstheme="majorEastAsia"/>
                <w:sz w:val="21"/>
                <w:szCs w:val="21"/>
                <w:lang w:val="en-US" w:eastAsia="zh-CN"/>
              </w:rPr>
              <w:t>、支持RS232(RJ11)控制端口与RJ45以太网控制端口；支持局域网控制。</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4</w:t>
            </w:r>
            <w:r>
              <w:rPr>
                <w:rFonts w:hint="default" w:asciiTheme="majorEastAsia" w:hAnsiTheme="majorEastAsia" w:eastAsiaTheme="majorEastAsia" w:cstheme="majorEastAsia"/>
                <w:sz w:val="21"/>
                <w:szCs w:val="21"/>
                <w:lang w:val="en-US" w:eastAsia="zh-CN"/>
              </w:rPr>
              <w:t>、可选电源热备份：采用抽插式电源结构设计，可配备多个电源模块，任意一个电源出现问题，显示系统依旧照常工作，并可随时更换电源。</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5</w:t>
            </w:r>
            <w:r>
              <w:rPr>
                <w:rFonts w:hint="default" w:asciiTheme="majorEastAsia" w:hAnsiTheme="majorEastAsia" w:eastAsiaTheme="majorEastAsia" w:cstheme="majorEastAsia"/>
                <w:sz w:val="21"/>
                <w:szCs w:val="21"/>
                <w:lang w:val="en-US" w:eastAsia="zh-CN"/>
              </w:rPr>
              <w:t>、支持画面缩放/裁剪功能：可通过客户端软件对输出的视频图像进行缩放、裁剪操作。</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w:t>
            </w:r>
            <w:r>
              <w:rPr>
                <w:rFonts w:hint="default" w:asciiTheme="majorEastAsia" w:hAnsiTheme="majorEastAsia" w:eastAsiaTheme="majorEastAsia" w:cstheme="majorEastAsia"/>
                <w:sz w:val="21"/>
                <w:szCs w:val="21"/>
                <w:lang w:val="en-US" w:eastAsia="zh-CN"/>
              </w:rPr>
              <w:t>、支持高帧率处理：内部运算处理采用60HZ高帧率模式，保障动态画面流畅显示。</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7</w:t>
            </w:r>
            <w:r>
              <w:rPr>
                <w:rFonts w:hint="default" w:asciiTheme="majorEastAsia" w:hAnsiTheme="majorEastAsia" w:eastAsiaTheme="majorEastAsia" w:cstheme="majorEastAsia"/>
                <w:sz w:val="21"/>
                <w:szCs w:val="21"/>
                <w:lang w:val="en-US" w:eastAsia="zh-CN"/>
              </w:rPr>
              <w:t>、支持EDID配置管理：支持EDID（Extended Display Identification Data，扩展显示识别数据）的读取、修改、自定义。</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8</w:t>
            </w:r>
            <w:r>
              <w:rPr>
                <w:rFonts w:hint="default" w:asciiTheme="majorEastAsia" w:hAnsiTheme="majorEastAsia" w:eastAsiaTheme="majorEastAsia" w:cstheme="majorEastAsia"/>
                <w:sz w:val="21"/>
                <w:szCs w:val="21"/>
                <w:lang w:val="en-US" w:eastAsia="zh-CN"/>
              </w:rPr>
              <w:t>、支持VGA相位校正：解决模拟信号在传输过程中容易产生的黑边、偏移的问题。</w:t>
            </w:r>
          </w:p>
          <w:p>
            <w:pPr>
              <w:widowControl/>
              <w:tabs>
                <w:tab w:val="center" w:pos="2100"/>
              </w:tabs>
              <w:spacing w:line="240" w:lineRule="exact"/>
              <w:jc w:val="left"/>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9</w:t>
            </w:r>
            <w:r>
              <w:rPr>
                <w:rFonts w:hint="default" w:asciiTheme="majorEastAsia" w:hAnsiTheme="majorEastAsia" w:eastAsiaTheme="majorEastAsia" w:cstheme="majorEastAsia"/>
                <w:sz w:val="21"/>
                <w:szCs w:val="21"/>
                <w:lang w:val="en-US" w:eastAsia="zh-CN"/>
              </w:rPr>
              <w:t>、支持Super Resolution放大技术：视频补偿处理算法。画面缩小无尺寸限制，并保留图像细节，减轻画面放大多倍后产生的失焦现象 。</w:t>
            </w:r>
          </w:p>
          <w:p>
            <w:pPr>
              <w:widowControl/>
              <w:tabs>
                <w:tab w:val="center" w:pos="2100"/>
              </w:tabs>
              <w:spacing w:line="240" w:lineRule="exact"/>
              <w:jc w:val="left"/>
              <w:rPr>
                <w:vertAlign w:val="baseline"/>
              </w:rPr>
            </w:pPr>
            <w:r>
              <w:rPr>
                <w:rFonts w:hint="default"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lang w:val="en-US" w:eastAsia="zh-CN"/>
              </w:rPr>
              <w:t>0</w:t>
            </w:r>
            <w:r>
              <w:rPr>
                <w:rFonts w:hint="default" w:asciiTheme="majorEastAsia" w:hAnsiTheme="majorEastAsia" w:eastAsiaTheme="majorEastAsia" w:cstheme="majorEastAsia"/>
                <w:sz w:val="21"/>
                <w:szCs w:val="21"/>
                <w:lang w:val="en-US" w:eastAsia="zh-CN"/>
              </w:rPr>
              <w:t>、支持输出亮度调节：实时、快捷进行屏体整体显示效果调整。</w:t>
            </w:r>
          </w:p>
        </w:tc>
        <w:tc>
          <w:tcPr>
            <w:tcW w:w="1133" w:type="dxa"/>
            <w:vAlign w:val="center"/>
          </w:tcPr>
          <w:p>
            <w:pPr>
              <w:jc w:val="center"/>
              <w:rPr>
                <w:vertAlign w:val="baseline"/>
              </w:rPr>
            </w:pPr>
            <w:r>
              <w:rPr>
                <w:rFonts w:hint="eastAsia" w:asciiTheme="majorEastAsia" w:hAnsiTheme="majorEastAsia" w:eastAsiaTheme="majorEastAsia" w:cstheme="majorEastAsia"/>
                <w:color w:val="auto"/>
                <w:sz w:val="21"/>
                <w:szCs w:val="21"/>
              </w:rPr>
              <w:t>1</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color w:val="auto"/>
                <w:sz w:val="21"/>
                <w:szCs w:val="21"/>
              </w:rPr>
              <w:t>套</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cs="宋体"/>
                <w:i w:val="0"/>
                <w:iCs w:val="0"/>
                <w:color w:val="000000"/>
                <w:kern w:val="0"/>
                <w:sz w:val="22"/>
                <w:szCs w:val="22"/>
                <w:u w:val="none"/>
                <w:lang w:val="en-US" w:eastAsia="zh-CN" w:bidi="ar"/>
              </w:rPr>
              <w:t>8</w:t>
            </w:r>
          </w:p>
        </w:tc>
        <w:tc>
          <w:tcPr>
            <w:tcW w:w="1289" w:type="dxa"/>
            <w:vAlign w:val="center"/>
          </w:tcPr>
          <w:p>
            <w:pPr>
              <w:jc w:val="center"/>
              <w:rPr>
                <w:vertAlign w:val="baseline"/>
              </w:rPr>
            </w:pPr>
            <w:r>
              <w:rPr>
                <w:rFonts w:hint="eastAsia" w:asciiTheme="majorEastAsia" w:hAnsiTheme="majorEastAsia" w:eastAsiaTheme="majorEastAsia" w:cstheme="majorEastAsia"/>
                <w:color w:val="auto"/>
                <w:sz w:val="21"/>
                <w:szCs w:val="21"/>
              </w:rPr>
              <w:t>配电系统</w:t>
            </w:r>
          </w:p>
        </w:tc>
        <w:tc>
          <w:tcPr>
            <w:tcW w:w="8160" w:type="dxa"/>
            <w:vAlign w:val="center"/>
          </w:tcPr>
          <w:p>
            <w:pPr>
              <w:widowControl/>
              <w:tabs>
                <w:tab w:val="center" w:pos="2100"/>
              </w:tabs>
              <w:spacing w:line="240" w:lineRule="exact"/>
              <w:jc w:val="left"/>
              <w:rPr>
                <w:vertAlign w:val="baseline"/>
              </w:rPr>
            </w:pPr>
            <w:r>
              <w:rPr>
                <w:rFonts w:hint="eastAsia" w:asciiTheme="majorEastAsia" w:hAnsiTheme="majorEastAsia" w:eastAsiaTheme="majorEastAsia" w:cstheme="majorEastAsia"/>
                <w:sz w:val="21"/>
                <w:szCs w:val="21"/>
                <w:lang w:val="en-US" w:eastAsia="zh-CN"/>
              </w:rPr>
              <w:t>140KW,智能定时开关电，手动、自动两用</w:t>
            </w:r>
          </w:p>
        </w:tc>
        <w:tc>
          <w:tcPr>
            <w:tcW w:w="1133" w:type="dxa"/>
            <w:vAlign w:val="center"/>
          </w:tcPr>
          <w:p>
            <w:pPr>
              <w:jc w:val="center"/>
              <w:rPr>
                <w:vertAlign w:val="baseline"/>
              </w:rPr>
            </w:pPr>
            <w:r>
              <w:rPr>
                <w:rFonts w:hint="eastAsia" w:asciiTheme="majorEastAsia" w:hAnsiTheme="majorEastAsia" w:eastAsiaTheme="majorEastAsia" w:cstheme="majorEastAsia"/>
                <w:color w:val="auto"/>
                <w:sz w:val="21"/>
                <w:szCs w:val="21"/>
                <w:lang w:val="en-US" w:eastAsia="zh-CN"/>
              </w:rPr>
              <w:t>2</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color w:val="auto"/>
                <w:sz w:val="21"/>
                <w:szCs w:val="21"/>
                <w:lang w:val="en-US" w:eastAsia="zh-CN"/>
              </w:rPr>
              <w:t>组</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cs="宋体"/>
                <w:i w:val="0"/>
                <w:iCs w:val="0"/>
                <w:color w:val="000000"/>
                <w:kern w:val="0"/>
                <w:sz w:val="22"/>
                <w:szCs w:val="22"/>
                <w:u w:val="none"/>
                <w:lang w:val="en-US" w:eastAsia="zh-CN" w:bidi="ar"/>
              </w:rPr>
              <w:t>9</w:t>
            </w:r>
          </w:p>
        </w:tc>
        <w:tc>
          <w:tcPr>
            <w:tcW w:w="1289" w:type="dxa"/>
            <w:vAlign w:val="center"/>
          </w:tcPr>
          <w:p>
            <w:pPr>
              <w:jc w:val="center"/>
              <w:rPr>
                <w:vertAlign w:val="baseline"/>
              </w:rPr>
            </w:pPr>
            <w:r>
              <w:rPr>
                <w:rFonts w:hint="eastAsia" w:asciiTheme="majorEastAsia" w:hAnsiTheme="majorEastAsia" w:eastAsiaTheme="majorEastAsia" w:cstheme="majorEastAsia"/>
                <w:color w:val="auto"/>
                <w:sz w:val="21"/>
                <w:szCs w:val="21"/>
              </w:rPr>
              <w:t>主电缆</w:t>
            </w:r>
          </w:p>
        </w:tc>
        <w:tc>
          <w:tcPr>
            <w:tcW w:w="8160" w:type="dxa"/>
            <w:vAlign w:val="center"/>
          </w:tcPr>
          <w:p>
            <w:pPr>
              <w:widowControl/>
              <w:tabs>
                <w:tab w:val="center" w:pos="2100"/>
              </w:tabs>
              <w:spacing w:line="240" w:lineRule="exact"/>
              <w:jc w:val="left"/>
              <w:rPr>
                <w:vertAlign w:val="baseline"/>
              </w:rPr>
            </w:pPr>
            <w:r>
              <w:rPr>
                <w:rFonts w:hint="eastAsia" w:asciiTheme="majorEastAsia" w:hAnsiTheme="majorEastAsia" w:eastAsiaTheme="majorEastAsia" w:cstheme="majorEastAsia"/>
                <w:sz w:val="21"/>
                <w:szCs w:val="21"/>
                <w:lang w:val="en-US" w:eastAsia="zh-CN"/>
              </w:rPr>
              <w:t>三相五线5芯，YJV-4*50+1*25平方电缆</w:t>
            </w:r>
          </w:p>
        </w:tc>
        <w:tc>
          <w:tcPr>
            <w:tcW w:w="1133" w:type="dxa"/>
            <w:vAlign w:val="center"/>
          </w:tcPr>
          <w:p>
            <w:pPr>
              <w:jc w:val="center"/>
              <w:rPr>
                <w:vertAlign w:val="baseline"/>
              </w:rPr>
            </w:pPr>
            <w:r>
              <w:rPr>
                <w:rFonts w:hint="eastAsia" w:asciiTheme="majorEastAsia" w:hAnsiTheme="majorEastAsia" w:eastAsiaTheme="majorEastAsia" w:cstheme="majorEastAsia"/>
                <w:color w:val="auto"/>
                <w:sz w:val="21"/>
                <w:szCs w:val="21"/>
                <w:lang w:val="en-US" w:eastAsia="zh-CN"/>
              </w:rPr>
              <w:t>150</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color w:val="auto"/>
                <w:sz w:val="21"/>
                <w:szCs w:val="21"/>
                <w:lang w:val="en-US" w:eastAsia="zh-CN"/>
              </w:rPr>
              <w:t>米</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w:t>
            </w:r>
            <w:r>
              <w:rPr>
                <w:rFonts w:hint="eastAsia" w:cs="宋体"/>
                <w:i w:val="0"/>
                <w:iCs w:val="0"/>
                <w:color w:val="000000"/>
                <w:kern w:val="0"/>
                <w:sz w:val="22"/>
                <w:szCs w:val="22"/>
                <w:u w:val="none"/>
                <w:lang w:val="en-US" w:eastAsia="zh-CN" w:bidi="ar"/>
              </w:rPr>
              <w:t>0</w:t>
            </w:r>
          </w:p>
        </w:tc>
        <w:tc>
          <w:tcPr>
            <w:tcW w:w="1289" w:type="dxa"/>
            <w:vAlign w:val="center"/>
          </w:tcPr>
          <w:p>
            <w:pPr>
              <w:jc w:val="center"/>
              <w:rPr>
                <w:vertAlign w:val="baseline"/>
              </w:rPr>
            </w:pPr>
            <w:r>
              <w:rPr>
                <w:rFonts w:hint="eastAsia" w:asciiTheme="majorEastAsia" w:hAnsiTheme="majorEastAsia" w:eastAsiaTheme="majorEastAsia" w:cstheme="majorEastAsia"/>
                <w:color w:val="auto"/>
                <w:sz w:val="21"/>
                <w:szCs w:val="21"/>
                <w:lang w:val="en-US" w:eastAsia="zh-CN"/>
              </w:rPr>
              <w:t>控制电缆</w:t>
            </w:r>
          </w:p>
        </w:tc>
        <w:tc>
          <w:tcPr>
            <w:tcW w:w="8160" w:type="dxa"/>
            <w:vAlign w:val="center"/>
          </w:tcPr>
          <w:p>
            <w:pPr>
              <w:widowControl/>
              <w:tabs>
                <w:tab w:val="center" w:pos="2100"/>
              </w:tabs>
              <w:spacing w:line="240" w:lineRule="exact"/>
              <w:jc w:val="left"/>
              <w:rPr>
                <w:vertAlign w:val="baseline"/>
              </w:rPr>
            </w:pPr>
            <w:r>
              <w:rPr>
                <w:rFonts w:hint="eastAsia" w:asciiTheme="majorEastAsia" w:hAnsiTheme="majorEastAsia" w:eastAsiaTheme="majorEastAsia" w:cstheme="majorEastAsia"/>
                <w:sz w:val="21"/>
                <w:szCs w:val="21"/>
                <w:lang w:val="en-US" w:eastAsia="zh-CN"/>
              </w:rPr>
              <w:t>RVV2*4</w:t>
            </w:r>
          </w:p>
        </w:tc>
        <w:tc>
          <w:tcPr>
            <w:tcW w:w="1133" w:type="dxa"/>
            <w:vAlign w:val="center"/>
          </w:tcPr>
          <w:p>
            <w:pPr>
              <w:jc w:val="center"/>
              <w:rPr>
                <w:vertAlign w:val="baseline"/>
              </w:rPr>
            </w:pPr>
            <w:r>
              <w:rPr>
                <w:rFonts w:hint="eastAsia" w:asciiTheme="majorEastAsia" w:hAnsiTheme="majorEastAsia" w:eastAsiaTheme="majorEastAsia" w:cstheme="majorEastAsia"/>
                <w:color w:val="auto"/>
                <w:sz w:val="21"/>
                <w:szCs w:val="21"/>
                <w:lang w:val="en-US" w:eastAsia="zh-CN"/>
              </w:rPr>
              <w:t>1000</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color w:val="auto"/>
                <w:sz w:val="21"/>
                <w:szCs w:val="21"/>
                <w:lang w:val="en-US" w:eastAsia="zh-CN"/>
              </w:rPr>
              <w:t>米</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w:t>
            </w:r>
            <w:r>
              <w:rPr>
                <w:rFonts w:hint="eastAsia" w:cs="宋体"/>
                <w:i w:val="0"/>
                <w:iCs w:val="0"/>
                <w:color w:val="000000"/>
                <w:kern w:val="0"/>
                <w:sz w:val="22"/>
                <w:szCs w:val="22"/>
                <w:u w:val="none"/>
                <w:lang w:val="en-US" w:eastAsia="zh-CN" w:bidi="ar"/>
              </w:rPr>
              <w:t>1</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rPr>
              <w:t>防雷</w:t>
            </w:r>
            <w:r>
              <w:rPr>
                <w:rFonts w:hint="eastAsia" w:asciiTheme="majorEastAsia" w:hAnsiTheme="majorEastAsia" w:eastAsiaTheme="majorEastAsia" w:cstheme="majorEastAsia"/>
                <w:sz w:val="21"/>
                <w:szCs w:val="21"/>
                <w:lang w:val="en-US" w:eastAsia="zh-CN"/>
              </w:rPr>
              <w:t>器</w:t>
            </w:r>
          </w:p>
        </w:tc>
        <w:tc>
          <w:tcPr>
            <w:tcW w:w="8160" w:type="dxa"/>
            <w:vAlign w:val="center"/>
          </w:tcPr>
          <w:p>
            <w:pPr>
              <w:widowControl/>
              <w:tabs>
                <w:tab w:val="center" w:pos="2100"/>
              </w:tabs>
              <w:spacing w:line="240" w:lineRule="exact"/>
              <w:jc w:val="left"/>
              <w:rPr>
                <w:vertAlign w:val="baseline"/>
              </w:rPr>
            </w:pPr>
            <w:r>
              <w:rPr>
                <w:rFonts w:hint="eastAsia" w:asciiTheme="majorEastAsia" w:hAnsiTheme="majorEastAsia" w:eastAsiaTheme="majorEastAsia" w:cstheme="majorEastAsia"/>
                <w:sz w:val="21"/>
                <w:szCs w:val="21"/>
                <w:lang w:val="en-US" w:eastAsia="zh-CN"/>
              </w:rPr>
              <w:t>电源防雷,3厢3P/40KA</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2</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rPr>
              <w:t>套</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w:t>
            </w:r>
            <w:r>
              <w:rPr>
                <w:rFonts w:hint="eastAsia" w:cs="宋体"/>
                <w:i w:val="0"/>
                <w:iCs w:val="0"/>
                <w:color w:val="000000"/>
                <w:kern w:val="0"/>
                <w:sz w:val="22"/>
                <w:szCs w:val="22"/>
                <w:u w:val="none"/>
                <w:lang w:val="en-US" w:eastAsia="zh-CN" w:bidi="ar"/>
              </w:rPr>
              <w:t>2</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rPr>
              <w:t>钢结构支架</w:t>
            </w:r>
          </w:p>
        </w:tc>
        <w:tc>
          <w:tcPr>
            <w:tcW w:w="8160" w:type="dxa"/>
            <w:vAlign w:val="center"/>
          </w:tcPr>
          <w:p>
            <w:pPr>
              <w:widowControl/>
              <w:tabs>
                <w:tab w:val="center" w:pos="2100"/>
              </w:tabs>
              <w:spacing w:line="240" w:lineRule="exact"/>
              <w:jc w:val="left"/>
              <w:rPr>
                <w:vertAlign w:val="baseline"/>
              </w:rPr>
            </w:pPr>
            <w:r>
              <w:rPr>
                <w:rFonts w:hint="eastAsia" w:asciiTheme="majorEastAsia" w:hAnsiTheme="majorEastAsia" w:eastAsiaTheme="majorEastAsia" w:cstheme="majorEastAsia"/>
                <w:sz w:val="21"/>
                <w:szCs w:val="21"/>
                <w:lang w:val="en-US" w:eastAsia="zh-CN"/>
              </w:rPr>
              <w:t>定制，含钢材及结构焊接</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136.18</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rPr>
              <w:t>㎡</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w:t>
            </w:r>
            <w:r>
              <w:rPr>
                <w:rFonts w:hint="eastAsia" w:cs="宋体"/>
                <w:i w:val="0"/>
                <w:iCs w:val="0"/>
                <w:color w:val="000000"/>
                <w:kern w:val="0"/>
                <w:sz w:val="22"/>
                <w:szCs w:val="22"/>
                <w:u w:val="none"/>
                <w:lang w:val="en-US" w:eastAsia="zh-CN" w:bidi="ar"/>
              </w:rPr>
              <w:t>3</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rPr>
              <w:t>屏体包边</w:t>
            </w:r>
          </w:p>
        </w:tc>
        <w:tc>
          <w:tcPr>
            <w:tcW w:w="8160" w:type="dxa"/>
            <w:vAlign w:val="center"/>
          </w:tcPr>
          <w:p>
            <w:pPr>
              <w:widowControl/>
              <w:tabs>
                <w:tab w:val="center" w:pos="2100"/>
              </w:tabs>
              <w:spacing w:line="240" w:lineRule="exact"/>
              <w:jc w:val="left"/>
              <w:rPr>
                <w:vertAlign w:val="baseline"/>
              </w:rPr>
            </w:pPr>
            <w:r>
              <w:rPr>
                <w:rFonts w:hint="eastAsia" w:asciiTheme="majorEastAsia" w:hAnsiTheme="majorEastAsia" w:eastAsiaTheme="majorEastAsia" w:cstheme="majorEastAsia"/>
                <w:sz w:val="21"/>
                <w:szCs w:val="21"/>
                <w:lang w:val="en-US" w:eastAsia="zh-CN"/>
              </w:rPr>
              <w:t>铝塑板包边及防水处理</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136.18</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rPr>
              <w:t>㎡</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w:t>
            </w:r>
            <w:r>
              <w:rPr>
                <w:rFonts w:hint="eastAsia" w:cs="宋体"/>
                <w:i w:val="0"/>
                <w:iCs w:val="0"/>
                <w:color w:val="000000"/>
                <w:kern w:val="0"/>
                <w:sz w:val="22"/>
                <w:szCs w:val="22"/>
                <w:u w:val="none"/>
                <w:lang w:val="en-US" w:eastAsia="zh-CN" w:bidi="ar"/>
              </w:rPr>
              <w:t>4</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rPr>
              <w:t>散热系统</w:t>
            </w:r>
          </w:p>
        </w:tc>
        <w:tc>
          <w:tcPr>
            <w:tcW w:w="8160" w:type="dxa"/>
            <w:vAlign w:val="center"/>
          </w:tcPr>
          <w:p>
            <w:pPr>
              <w:widowControl/>
              <w:tabs>
                <w:tab w:val="center" w:pos="2100"/>
              </w:tabs>
              <w:spacing w:line="240" w:lineRule="exact"/>
              <w:jc w:val="left"/>
              <w:rPr>
                <w:vertAlign w:val="baseline"/>
              </w:rPr>
            </w:pPr>
            <w:r>
              <w:rPr>
                <w:rFonts w:hint="eastAsia" w:asciiTheme="majorEastAsia" w:hAnsiTheme="majorEastAsia" w:eastAsiaTheme="majorEastAsia" w:cstheme="majorEastAsia"/>
                <w:sz w:val="21"/>
                <w:szCs w:val="21"/>
                <w:lang w:val="en-US" w:eastAsia="zh-CN"/>
              </w:rPr>
              <w:t>1.5P挂式空调（带通电即开机功能）</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rPr>
              <w:t>8</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rPr>
              <w:t>台</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w:t>
            </w:r>
            <w:r>
              <w:rPr>
                <w:rFonts w:hint="eastAsia" w:cs="宋体"/>
                <w:i w:val="0"/>
                <w:iCs w:val="0"/>
                <w:color w:val="000000"/>
                <w:kern w:val="0"/>
                <w:sz w:val="22"/>
                <w:szCs w:val="22"/>
                <w:u w:val="none"/>
                <w:lang w:val="en-US" w:eastAsia="zh-CN" w:bidi="ar"/>
              </w:rPr>
              <w:t>5</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3米网络跳线</w:t>
            </w:r>
          </w:p>
        </w:tc>
        <w:tc>
          <w:tcPr>
            <w:tcW w:w="8160" w:type="dxa"/>
            <w:vAlign w:val="center"/>
          </w:tcPr>
          <w:p>
            <w:pPr>
              <w:widowControl/>
              <w:tabs>
                <w:tab w:val="center" w:pos="2100"/>
              </w:tabs>
              <w:spacing w:line="240" w:lineRule="exact"/>
              <w:jc w:val="left"/>
              <w:rPr>
                <w:vertAlign w:val="baseline"/>
              </w:rPr>
            </w:pPr>
            <w:r>
              <w:rPr>
                <w:rFonts w:hint="eastAsia" w:asciiTheme="majorEastAsia" w:hAnsiTheme="majorEastAsia" w:eastAsiaTheme="majorEastAsia" w:cstheme="majorEastAsia"/>
                <w:sz w:val="21"/>
                <w:szCs w:val="21"/>
                <w:lang w:val="en-US" w:eastAsia="zh-CN"/>
              </w:rPr>
              <w:t>材料：跳线外护套材料为PVC,内部导体为多股软线，线径24AWG</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1. 跳线具有灰、红、蓝、黄、绿五种颜色，符合TIA/EIA 606规范要求，可以通过不同颜色区分不同用途</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2. 线缆为超五类多股软线，符合TIA/EIA 568C标准的要求</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3. 跳线具有注塑式尾套，确保电缆和插头的可靠连接</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4. 跳线缆材上具有清晰的米标和类型印字</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5. 簧片为镀金50U''</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167</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lang w:val="en-US" w:eastAsia="zh-CN"/>
              </w:rPr>
              <w:t>条</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w:t>
            </w:r>
            <w:r>
              <w:rPr>
                <w:rFonts w:hint="eastAsia" w:cs="宋体"/>
                <w:i w:val="0"/>
                <w:iCs w:val="0"/>
                <w:color w:val="000000"/>
                <w:kern w:val="0"/>
                <w:sz w:val="22"/>
                <w:szCs w:val="22"/>
                <w:u w:val="none"/>
                <w:lang w:val="en-US" w:eastAsia="zh-CN" w:bidi="ar"/>
              </w:rPr>
              <w:t>6</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5米网络跳线</w:t>
            </w:r>
          </w:p>
        </w:tc>
        <w:tc>
          <w:tcPr>
            <w:tcW w:w="8160" w:type="dxa"/>
            <w:vAlign w:val="center"/>
          </w:tcPr>
          <w:p>
            <w:pPr>
              <w:widowControl/>
              <w:tabs>
                <w:tab w:val="center" w:pos="2100"/>
              </w:tabs>
              <w:spacing w:line="240" w:lineRule="exact"/>
              <w:jc w:val="left"/>
              <w:rPr>
                <w:vertAlign w:val="baseline"/>
              </w:rPr>
            </w:pPr>
            <w:r>
              <w:rPr>
                <w:rFonts w:hint="eastAsia" w:asciiTheme="majorEastAsia" w:hAnsiTheme="majorEastAsia" w:eastAsiaTheme="majorEastAsia" w:cstheme="majorEastAsia"/>
                <w:sz w:val="21"/>
                <w:szCs w:val="21"/>
                <w:lang w:val="en-US" w:eastAsia="zh-CN"/>
              </w:rPr>
              <w:t>材料：跳线外护套材料为PVC,内部导体为多股软线，线径24AWG</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1. 跳线具有灰、红、蓝、黄、绿五种颜色，符合TIA/EIA 606规范要求，可以通过不同颜色区分不同用途</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2. 线缆为超五类多股软线，符合TIA/EIA 568C标准的要求</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3. 跳线具有注塑式尾套，确保电缆和插头的可靠连接</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4. 跳线缆材上具有清晰的米标和类型印字</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5. 簧片为镀金50U''</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40</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lang w:val="en-US" w:eastAsia="zh-CN"/>
              </w:rPr>
              <w:t>条</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w:t>
            </w:r>
            <w:r>
              <w:rPr>
                <w:rFonts w:hint="eastAsia" w:cs="宋体"/>
                <w:i w:val="0"/>
                <w:iCs w:val="0"/>
                <w:color w:val="000000"/>
                <w:kern w:val="0"/>
                <w:sz w:val="22"/>
                <w:szCs w:val="22"/>
                <w:u w:val="none"/>
                <w:lang w:val="en-US" w:eastAsia="zh-CN" w:bidi="ar"/>
              </w:rPr>
              <w:t>7</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六类网线</w:t>
            </w:r>
          </w:p>
        </w:tc>
        <w:tc>
          <w:tcPr>
            <w:tcW w:w="8160" w:type="dxa"/>
            <w:vAlign w:val="center"/>
          </w:tcPr>
          <w:p>
            <w:pPr>
              <w:widowControl/>
              <w:tabs>
                <w:tab w:val="center" w:pos="2100"/>
              </w:tabs>
              <w:spacing w:line="240" w:lineRule="exact"/>
              <w:jc w:val="left"/>
              <w:rPr>
                <w:vertAlign w:val="baseline"/>
              </w:rPr>
            </w:pPr>
            <w:r>
              <w:rPr>
                <w:rFonts w:hint="eastAsia" w:asciiTheme="majorEastAsia" w:hAnsiTheme="majorEastAsia" w:eastAsiaTheme="majorEastAsia" w:cstheme="majorEastAsia"/>
                <w:sz w:val="21"/>
                <w:szCs w:val="21"/>
                <w:lang w:val="en-US" w:eastAsia="zh-CN"/>
              </w:rPr>
              <w:t>1.依据标准YD/T 1019，同时符合标准ISO/IEC 11801、ANSI/TIA-568-C.2</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2. 护套材料：PVC</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3. 绝缘层材料：PE</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4. 结构：十字骨架</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5. 铜导体直径：φ0.575±0.005 mm</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6. 燃烧性能：通过YD/T 1019中规定的单根电缆火焰垂直蔓延试验</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7. 单根导体直流电阻：≤7.5Ω/100m at 20℃</w:t>
            </w:r>
            <w:r>
              <w:rPr>
                <w:rFonts w:hint="eastAsia" w:asciiTheme="majorEastAsia" w:hAnsiTheme="majorEastAsia" w:eastAsiaTheme="majorEastAsia" w:cstheme="majorEastAsia"/>
                <w:sz w:val="21"/>
                <w:szCs w:val="21"/>
                <w:lang w:val="en-US" w:eastAsia="zh-CN"/>
              </w:rPr>
              <w:br w:type="textWrapping"/>
            </w:r>
            <w:r>
              <w:rPr>
                <w:rFonts w:hint="eastAsia" w:asciiTheme="majorEastAsia" w:hAnsiTheme="majorEastAsia" w:eastAsiaTheme="majorEastAsia" w:cstheme="majorEastAsia"/>
                <w:sz w:val="21"/>
                <w:szCs w:val="21"/>
                <w:lang w:val="en-US" w:eastAsia="zh-CN"/>
              </w:rPr>
              <w:t>8. 直流电阻不平衡：≤2%(线对内两导体间)  ≤4%(线对与线对间)</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3355</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lang w:val="en-US" w:eastAsia="zh-CN"/>
              </w:rPr>
              <w:t>米</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w:t>
            </w:r>
            <w:r>
              <w:rPr>
                <w:rFonts w:hint="eastAsia" w:cs="宋体"/>
                <w:i w:val="0"/>
                <w:iCs w:val="0"/>
                <w:color w:val="000000"/>
                <w:kern w:val="0"/>
                <w:sz w:val="22"/>
                <w:szCs w:val="22"/>
                <w:u w:val="none"/>
                <w:lang w:val="en-US" w:eastAsia="zh-CN" w:bidi="ar"/>
              </w:rPr>
              <w:t>8</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16P排线</w:t>
            </w:r>
          </w:p>
        </w:tc>
        <w:tc>
          <w:tcPr>
            <w:tcW w:w="8160" w:type="dxa"/>
            <w:vAlign w:val="center"/>
          </w:tcPr>
          <w:p>
            <w:pPr>
              <w:widowControl/>
              <w:tabs>
                <w:tab w:val="center" w:pos="2100"/>
              </w:tabs>
              <w:spacing w:line="240" w:lineRule="exact"/>
              <w:jc w:val="left"/>
              <w:rPr>
                <w:vertAlign w:val="baseline"/>
              </w:rPr>
            </w:pPr>
            <w:r>
              <w:rPr>
                <w:rFonts w:hint="eastAsia" w:ascii="宋体" w:hAnsi="宋体" w:cs="宋体"/>
                <w:kern w:val="0"/>
                <w:szCs w:val="21"/>
              </w:rPr>
              <w:t>接收卡到模组，国标80cm16PLED专用排线</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3325</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lang w:val="en-US" w:eastAsia="zh-CN"/>
              </w:rPr>
              <w:t>条</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cs="宋体"/>
                <w:i w:val="0"/>
                <w:iCs w:val="0"/>
                <w:color w:val="000000"/>
                <w:kern w:val="0"/>
                <w:sz w:val="22"/>
                <w:szCs w:val="22"/>
                <w:u w:val="none"/>
                <w:lang w:val="en-US" w:eastAsia="zh-CN" w:bidi="ar"/>
              </w:rPr>
              <w:t>19</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光纤</w:t>
            </w:r>
          </w:p>
        </w:tc>
        <w:tc>
          <w:tcPr>
            <w:tcW w:w="8160" w:type="dxa"/>
            <w:vAlign w:val="center"/>
          </w:tcPr>
          <w:p>
            <w:pPr>
              <w:widowControl/>
              <w:tabs>
                <w:tab w:val="center" w:pos="2100"/>
              </w:tabs>
              <w:spacing w:line="240" w:lineRule="exact"/>
              <w:jc w:val="left"/>
              <w:rPr>
                <w:vertAlign w:val="baseline"/>
              </w:rPr>
            </w:pPr>
            <w:r>
              <w:rPr>
                <w:rFonts w:hint="eastAsia" w:asciiTheme="majorEastAsia" w:hAnsiTheme="majorEastAsia" w:eastAsiaTheme="majorEastAsia" w:cstheme="majorEastAsia"/>
                <w:sz w:val="21"/>
                <w:szCs w:val="21"/>
                <w:lang w:val="en-US" w:eastAsia="zh-CN"/>
              </w:rPr>
              <w:t>24芯光纤</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300</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lang w:val="en-US" w:eastAsia="zh-CN"/>
              </w:rPr>
              <w:t>米</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2</w:t>
            </w:r>
            <w:r>
              <w:rPr>
                <w:rFonts w:hint="eastAsia" w:cs="宋体"/>
                <w:i w:val="0"/>
                <w:iCs w:val="0"/>
                <w:color w:val="000000"/>
                <w:kern w:val="0"/>
                <w:sz w:val="22"/>
                <w:szCs w:val="22"/>
                <w:u w:val="none"/>
                <w:lang w:val="en-US" w:eastAsia="zh-CN" w:bidi="ar"/>
              </w:rPr>
              <w:t>0</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光端机</w:t>
            </w:r>
          </w:p>
        </w:tc>
        <w:tc>
          <w:tcPr>
            <w:tcW w:w="8160" w:type="dxa"/>
            <w:vAlign w:val="center"/>
          </w:tcPr>
          <w:p>
            <w:pPr>
              <w:widowControl/>
              <w:tabs>
                <w:tab w:val="center" w:pos="2100"/>
              </w:tabs>
              <w:spacing w:line="240" w:lineRule="exact"/>
              <w:jc w:val="left"/>
              <w:rPr>
                <w:vertAlign w:val="baseline"/>
              </w:rPr>
            </w:pPr>
            <w:r>
              <w:rPr>
                <w:rFonts w:hint="eastAsia" w:asciiTheme="majorEastAsia" w:hAnsiTheme="majorEastAsia" w:eastAsiaTheme="majorEastAsia" w:cstheme="majorEastAsia"/>
                <w:sz w:val="21"/>
                <w:szCs w:val="21"/>
                <w:lang w:val="en-US" w:eastAsia="zh-CN"/>
              </w:rPr>
              <w:t>电子屏使用光端机</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8</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lang w:val="en-US" w:eastAsia="zh-CN"/>
              </w:rPr>
              <w:t>对</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2</w:t>
            </w:r>
            <w:r>
              <w:rPr>
                <w:rFonts w:hint="eastAsia" w:cs="宋体"/>
                <w:i w:val="0"/>
                <w:iCs w:val="0"/>
                <w:color w:val="000000"/>
                <w:kern w:val="0"/>
                <w:sz w:val="22"/>
                <w:szCs w:val="22"/>
                <w:u w:val="none"/>
                <w:lang w:val="en-US" w:eastAsia="zh-CN" w:bidi="ar"/>
              </w:rPr>
              <w:t>1</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尾纤</w:t>
            </w:r>
          </w:p>
        </w:tc>
        <w:tc>
          <w:tcPr>
            <w:tcW w:w="8160" w:type="dxa"/>
            <w:vAlign w:val="center"/>
          </w:tcPr>
          <w:p>
            <w:pPr>
              <w:widowControl/>
              <w:tabs>
                <w:tab w:val="center" w:pos="2100"/>
              </w:tabs>
              <w:spacing w:line="240" w:lineRule="exact"/>
              <w:jc w:val="left"/>
              <w:rPr>
                <w:vertAlign w:val="baseline"/>
              </w:rPr>
            </w:pPr>
            <w:r>
              <w:rPr>
                <w:rFonts w:hint="eastAsia" w:asciiTheme="majorEastAsia" w:hAnsiTheme="majorEastAsia" w:eastAsiaTheme="majorEastAsia" w:cstheme="majorEastAsia"/>
                <w:sz w:val="21"/>
                <w:szCs w:val="21"/>
                <w:lang w:val="en-US" w:eastAsia="zh-CN"/>
              </w:rPr>
              <w:t>国标</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84</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lang w:val="en-US" w:eastAsia="zh-CN"/>
              </w:rPr>
              <w:t>芯</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2</w:t>
            </w:r>
            <w:r>
              <w:rPr>
                <w:rFonts w:hint="eastAsia" w:cs="宋体"/>
                <w:i w:val="0"/>
                <w:iCs w:val="0"/>
                <w:color w:val="000000"/>
                <w:kern w:val="0"/>
                <w:sz w:val="22"/>
                <w:szCs w:val="22"/>
                <w:u w:val="none"/>
                <w:lang w:val="en-US" w:eastAsia="zh-CN" w:bidi="ar"/>
              </w:rPr>
              <w:t>2</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光纤配件</w:t>
            </w:r>
          </w:p>
        </w:tc>
        <w:tc>
          <w:tcPr>
            <w:tcW w:w="8160" w:type="dxa"/>
            <w:vAlign w:val="center"/>
          </w:tcPr>
          <w:p>
            <w:pPr>
              <w:widowControl/>
              <w:tabs>
                <w:tab w:val="center" w:pos="2100"/>
              </w:tabs>
              <w:spacing w:line="240" w:lineRule="exact"/>
              <w:jc w:val="left"/>
              <w:rPr>
                <w:vertAlign w:val="baseline"/>
              </w:rPr>
            </w:pPr>
            <w:r>
              <w:rPr>
                <w:rFonts w:hint="eastAsia" w:asciiTheme="majorEastAsia" w:hAnsiTheme="majorEastAsia" w:eastAsiaTheme="majorEastAsia" w:cstheme="majorEastAsia"/>
                <w:sz w:val="21"/>
                <w:szCs w:val="21"/>
                <w:lang w:val="en-US" w:eastAsia="zh-CN"/>
              </w:rPr>
              <w:t>光纤盒等</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1</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lang w:val="en-US" w:eastAsia="zh-CN"/>
              </w:rPr>
              <w:t>套</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2</w:t>
            </w:r>
            <w:r>
              <w:rPr>
                <w:rFonts w:hint="eastAsia" w:cs="宋体"/>
                <w:i w:val="0"/>
                <w:iCs w:val="0"/>
                <w:color w:val="000000"/>
                <w:kern w:val="0"/>
                <w:sz w:val="22"/>
                <w:szCs w:val="22"/>
                <w:u w:val="none"/>
                <w:lang w:val="en-US" w:eastAsia="zh-CN" w:bidi="ar"/>
              </w:rPr>
              <w:t>3</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rPr>
              <w:t>辅  材</w:t>
            </w:r>
          </w:p>
        </w:tc>
        <w:tc>
          <w:tcPr>
            <w:tcW w:w="8160" w:type="dxa"/>
            <w:vAlign w:val="center"/>
          </w:tcPr>
          <w:p>
            <w:pPr>
              <w:jc w:val="left"/>
              <w:rPr>
                <w:vertAlign w:val="baseline"/>
              </w:rPr>
            </w:pPr>
            <w:r>
              <w:rPr>
                <w:rFonts w:hint="eastAsia" w:asciiTheme="majorEastAsia" w:hAnsiTheme="majorEastAsia" w:eastAsiaTheme="majorEastAsia" w:cstheme="majorEastAsia"/>
                <w:sz w:val="21"/>
                <w:szCs w:val="21"/>
              </w:rPr>
              <w:t>钢钉、管卡和结构胶等</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rPr>
              <w:t>1</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rPr>
              <w:t>批</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2</w:t>
            </w:r>
            <w:r>
              <w:rPr>
                <w:rFonts w:hint="eastAsia" w:cs="宋体"/>
                <w:i w:val="0"/>
                <w:iCs w:val="0"/>
                <w:color w:val="000000"/>
                <w:kern w:val="0"/>
                <w:sz w:val="22"/>
                <w:szCs w:val="22"/>
                <w:u w:val="none"/>
                <w:lang w:val="en-US" w:eastAsia="zh-CN" w:bidi="ar"/>
              </w:rPr>
              <w:t>4</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数据线</w:t>
            </w:r>
          </w:p>
        </w:tc>
        <w:tc>
          <w:tcPr>
            <w:tcW w:w="8160" w:type="dxa"/>
            <w:vAlign w:val="center"/>
          </w:tcPr>
          <w:p>
            <w:pPr>
              <w:jc w:val="left"/>
              <w:rPr>
                <w:vertAlign w:val="baseline"/>
              </w:rPr>
            </w:pPr>
            <w:r>
              <w:rPr>
                <w:rFonts w:hint="eastAsia" w:asciiTheme="majorEastAsia" w:hAnsiTheme="majorEastAsia" w:eastAsiaTheme="majorEastAsia" w:cstheme="majorEastAsia"/>
                <w:sz w:val="21"/>
                <w:szCs w:val="21"/>
                <w:lang w:val="en-US" w:eastAsia="zh-CN"/>
              </w:rPr>
              <w:t>2米HDMI线</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10</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lang w:val="en-US" w:eastAsia="zh-CN"/>
              </w:rPr>
              <w:t>条</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2</w:t>
            </w:r>
            <w:r>
              <w:rPr>
                <w:rFonts w:hint="eastAsia" w:cs="宋体"/>
                <w:i w:val="0"/>
                <w:iCs w:val="0"/>
                <w:color w:val="000000"/>
                <w:kern w:val="0"/>
                <w:sz w:val="22"/>
                <w:szCs w:val="22"/>
                <w:u w:val="none"/>
                <w:lang w:val="en-US" w:eastAsia="zh-CN" w:bidi="ar"/>
              </w:rPr>
              <w:t>5</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数据线</w:t>
            </w:r>
          </w:p>
        </w:tc>
        <w:tc>
          <w:tcPr>
            <w:tcW w:w="8160" w:type="dxa"/>
            <w:vAlign w:val="center"/>
          </w:tcPr>
          <w:p>
            <w:pPr>
              <w:jc w:val="left"/>
              <w:rPr>
                <w:vertAlign w:val="baseline"/>
              </w:rPr>
            </w:pPr>
            <w:r>
              <w:rPr>
                <w:rFonts w:hint="eastAsia" w:asciiTheme="majorEastAsia" w:hAnsiTheme="majorEastAsia" w:eastAsiaTheme="majorEastAsia" w:cstheme="majorEastAsia"/>
                <w:sz w:val="21"/>
                <w:szCs w:val="21"/>
                <w:lang w:val="en-US" w:eastAsia="zh-CN"/>
              </w:rPr>
              <w:t>10米HDMI线</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1</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lang w:val="en-US" w:eastAsia="zh-CN"/>
              </w:rPr>
              <w:t>条</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2</w:t>
            </w:r>
            <w:r>
              <w:rPr>
                <w:rFonts w:hint="eastAsia" w:cs="宋体"/>
                <w:i w:val="0"/>
                <w:iCs w:val="0"/>
                <w:color w:val="000000"/>
                <w:kern w:val="0"/>
                <w:sz w:val="22"/>
                <w:szCs w:val="22"/>
                <w:u w:val="none"/>
                <w:lang w:val="en-US" w:eastAsia="zh-CN" w:bidi="ar"/>
              </w:rPr>
              <w:t>6</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电源排插</w:t>
            </w:r>
          </w:p>
        </w:tc>
        <w:tc>
          <w:tcPr>
            <w:tcW w:w="8160" w:type="dxa"/>
            <w:vAlign w:val="center"/>
          </w:tcPr>
          <w:p>
            <w:pPr>
              <w:pStyle w:val="7"/>
              <w:shd w:val="clear" w:color="auto" w:fill="FFFFFF"/>
              <w:adjustRightInd w:val="0"/>
              <w:snapToGrid w:val="0"/>
              <w:spacing w:line="288" w:lineRule="auto"/>
              <w:ind w:firstLine="0" w:firstLineChars="0"/>
              <w:jc w:val="left"/>
              <w:rPr>
                <w:vertAlign w:val="baseline"/>
              </w:rPr>
            </w:pPr>
            <w:r>
              <w:rPr>
                <w:rFonts w:hint="eastAsia" w:ascii="宋体" w:hAnsi="宋体" w:cs="宋体"/>
                <w:szCs w:val="21"/>
              </w:rPr>
              <w:t>负载2500W，3孔6位</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10</w:t>
            </w:r>
          </w:p>
        </w:tc>
        <w:tc>
          <w:tcPr>
            <w:tcW w:w="884" w:type="dxa"/>
            <w:vAlign w:val="center"/>
          </w:tcPr>
          <w:p>
            <w:pPr>
              <w:widowControl/>
              <w:spacing w:line="240" w:lineRule="exact"/>
              <w:jc w:val="center"/>
              <w:rPr>
                <w:vertAlign w:val="baseline"/>
              </w:rPr>
            </w:pPr>
            <w:r>
              <w:rPr>
                <w:rFonts w:hint="eastAsia" w:asciiTheme="majorEastAsia" w:hAnsiTheme="majorEastAsia" w:eastAsiaTheme="majorEastAsia" w:cstheme="majorEastAsia"/>
                <w:sz w:val="21"/>
                <w:szCs w:val="21"/>
                <w:lang w:val="en-US" w:eastAsia="zh-CN"/>
              </w:rPr>
              <w:t>个</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2</w:t>
            </w:r>
            <w:r>
              <w:rPr>
                <w:rFonts w:hint="eastAsia" w:cs="宋体"/>
                <w:i w:val="0"/>
                <w:iCs w:val="0"/>
                <w:color w:val="000000"/>
                <w:kern w:val="0"/>
                <w:sz w:val="22"/>
                <w:szCs w:val="22"/>
                <w:u w:val="none"/>
                <w:lang w:val="en-US" w:eastAsia="zh-CN" w:bidi="ar"/>
              </w:rPr>
              <w:t>7</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其他</w:t>
            </w:r>
          </w:p>
        </w:tc>
        <w:tc>
          <w:tcPr>
            <w:tcW w:w="8160" w:type="dxa"/>
            <w:vAlign w:val="center"/>
          </w:tcPr>
          <w:p>
            <w:pPr>
              <w:widowControl/>
              <w:spacing w:line="240" w:lineRule="exact"/>
              <w:jc w:val="left"/>
              <w:rPr>
                <w:vertAlign w:val="baseline"/>
              </w:rPr>
            </w:pPr>
            <w:r>
              <w:rPr>
                <w:rFonts w:hint="eastAsia" w:ascii="宋体" w:hAnsi="宋体" w:eastAsia="宋体" w:cs="宋体"/>
                <w:sz w:val="21"/>
                <w:szCs w:val="21"/>
              </w:rPr>
              <w:t>工程安装费</w:t>
            </w:r>
            <w:r>
              <w:rPr>
                <w:rFonts w:hint="eastAsia" w:ascii="宋体" w:hAnsi="宋体" w:eastAsia="宋体" w:cs="宋体"/>
                <w:sz w:val="21"/>
                <w:szCs w:val="21"/>
                <w:lang w:eastAsia="zh-CN"/>
              </w:rPr>
              <w:t>、</w:t>
            </w:r>
            <w:r>
              <w:rPr>
                <w:rFonts w:hint="eastAsia" w:ascii="宋体" w:hAnsi="宋体" w:eastAsia="宋体" w:cs="宋体"/>
                <w:sz w:val="21"/>
                <w:szCs w:val="21"/>
              </w:rPr>
              <w:t>高空作业费</w:t>
            </w:r>
            <w:r>
              <w:rPr>
                <w:rFonts w:hint="eastAsia" w:ascii="宋体" w:hAnsi="宋体" w:eastAsia="宋体" w:cs="宋体"/>
                <w:sz w:val="21"/>
                <w:szCs w:val="21"/>
                <w:lang w:eastAsia="zh-CN"/>
              </w:rPr>
              <w:t>、</w:t>
            </w:r>
            <w:r>
              <w:rPr>
                <w:rFonts w:hint="eastAsia" w:ascii="宋体" w:hAnsi="宋体" w:eastAsia="宋体" w:cs="宋体"/>
                <w:sz w:val="21"/>
                <w:szCs w:val="21"/>
              </w:rPr>
              <w:t>钢管架</w:t>
            </w:r>
            <w:r>
              <w:rPr>
                <w:rFonts w:hint="eastAsia" w:ascii="宋体" w:hAnsi="宋体" w:cs="宋体"/>
                <w:sz w:val="21"/>
                <w:szCs w:val="21"/>
                <w:lang w:val="en-US" w:eastAsia="zh-CN"/>
              </w:rPr>
              <w:t>施工费等</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1</w:t>
            </w:r>
          </w:p>
        </w:tc>
        <w:tc>
          <w:tcPr>
            <w:tcW w:w="884" w:type="dxa"/>
            <w:vAlign w:val="top"/>
          </w:tcPr>
          <w:p>
            <w:pPr>
              <w:widowControl/>
              <w:spacing w:line="240" w:lineRule="exact"/>
              <w:jc w:val="center"/>
              <w:rPr>
                <w:rFonts w:hint="eastAsia" w:asciiTheme="majorEastAsia" w:hAnsiTheme="majorEastAsia" w:eastAsiaTheme="majorEastAsia" w:cstheme="majorEastAsia"/>
                <w:sz w:val="21"/>
                <w:szCs w:val="21"/>
                <w:lang w:val="en-US" w:eastAsia="zh-CN"/>
              </w:rPr>
            </w:pPr>
          </w:p>
          <w:p>
            <w:pPr>
              <w:widowControl/>
              <w:spacing w:line="240" w:lineRule="exact"/>
              <w:jc w:val="center"/>
              <w:rPr>
                <w:vertAlign w:val="baseline"/>
              </w:rPr>
            </w:pPr>
            <w:r>
              <w:rPr>
                <w:rFonts w:hint="eastAsia" w:asciiTheme="majorEastAsia" w:hAnsiTheme="majorEastAsia" w:eastAsiaTheme="majorEastAsia" w:cstheme="majorEastAsia"/>
                <w:sz w:val="21"/>
                <w:szCs w:val="21"/>
                <w:lang w:val="en-US" w:eastAsia="zh-CN"/>
              </w:rPr>
              <w:t>项</w:t>
            </w:r>
          </w:p>
        </w:tc>
        <w:tc>
          <w:tcPr>
            <w:tcW w:w="883" w:type="dxa"/>
            <w:vAlign w:val="top"/>
          </w:tcPr>
          <w:p>
            <w:pPr>
              <w:keepNext w:val="0"/>
              <w:keepLines w:val="0"/>
              <w:widowControl/>
              <w:suppressLineNumbers w:val="0"/>
              <w:ind w:left="0" w:leftChars="0" w:right="0" w:rightChars="0"/>
              <w:jc w:val="center"/>
              <w:textAlignment w:val="top"/>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widowControl/>
              <w:adjustRightInd w:val="0"/>
              <w:snapToGrid w:val="0"/>
              <w:spacing w:line="288" w:lineRule="auto"/>
              <w:jc w:val="center"/>
              <w:textAlignment w:val="center"/>
              <w:rPr>
                <w:rFonts w:hint="default" w:eastAsiaTheme="minorEastAsia"/>
                <w:vertAlign w:val="baseline"/>
                <w:lang w:val="en-US" w:eastAsia="zh-CN"/>
              </w:rPr>
            </w:pPr>
            <w:r>
              <w:rPr>
                <w:rFonts w:hint="eastAsia" w:ascii="宋体" w:hAnsi="宋体" w:cs="宋体"/>
                <w:bCs/>
                <w:kern w:val="0"/>
                <w:szCs w:val="21"/>
                <w:lang w:val="en-US" w:eastAsia="zh-CN"/>
              </w:rPr>
              <w:t>28</w:t>
            </w:r>
          </w:p>
        </w:tc>
        <w:tc>
          <w:tcPr>
            <w:tcW w:w="1289" w:type="dxa"/>
            <w:vAlign w:val="center"/>
          </w:tcPr>
          <w:p>
            <w:pPr>
              <w:widowControl/>
              <w:adjustRightInd w:val="0"/>
              <w:snapToGrid w:val="0"/>
              <w:spacing w:line="288" w:lineRule="auto"/>
              <w:jc w:val="left"/>
              <w:textAlignment w:val="center"/>
              <w:rPr>
                <w:vertAlign w:val="baseline"/>
              </w:rPr>
            </w:pPr>
            <w:r>
              <w:rPr>
                <w:rFonts w:hint="eastAsia" w:ascii="宋体" w:hAnsi="宋体" w:cs="宋体"/>
                <w:bCs/>
                <w:kern w:val="0"/>
                <w:szCs w:val="21"/>
              </w:rPr>
              <w:t>智慧交互黑板</w:t>
            </w:r>
          </w:p>
        </w:tc>
        <w:tc>
          <w:tcPr>
            <w:tcW w:w="8160" w:type="dxa"/>
            <w:vAlign w:val="center"/>
          </w:tcPr>
          <w:p>
            <w:pPr>
              <w:widowControl/>
              <w:numPr>
                <w:ilvl w:val="0"/>
                <w:numId w:val="2"/>
              </w:numPr>
              <w:adjustRightInd w:val="0"/>
              <w:snapToGrid w:val="0"/>
              <w:spacing w:line="288" w:lineRule="auto"/>
              <w:jc w:val="left"/>
              <w:rPr>
                <w:rFonts w:ascii="宋体" w:hAnsi="宋体" w:cs="宋体"/>
                <w:b/>
                <w:bCs/>
                <w:szCs w:val="21"/>
              </w:rPr>
            </w:pPr>
            <w:r>
              <w:rPr>
                <w:rFonts w:hint="eastAsia" w:ascii="宋体" w:hAnsi="宋体" w:cs="宋体"/>
                <w:b/>
                <w:bCs/>
                <w:szCs w:val="21"/>
              </w:rPr>
              <w:t>屏体硬件：</w:t>
            </w:r>
          </w:p>
          <w:p>
            <w:pPr>
              <w:widowControl/>
              <w:numPr>
                <w:ilvl w:val="0"/>
                <w:numId w:val="3"/>
              </w:numPr>
              <w:adjustRightInd w:val="0"/>
              <w:snapToGrid w:val="0"/>
              <w:spacing w:line="288" w:lineRule="auto"/>
              <w:jc w:val="left"/>
              <w:rPr>
                <w:rFonts w:ascii="宋体" w:hAnsi="宋体" w:cs="宋体"/>
                <w:kern w:val="0"/>
                <w:szCs w:val="21"/>
              </w:rPr>
            </w:pPr>
            <w:r>
              <w:rPr>
                <w:rFonts w:hint="eastAsia" w:ascii="宋体" w:hAnsi="宋体" w:cs="宋体"/>
                <w:szCs w:val="21"/>
              </w:rPr>
              <w:t>采</w:t>
            </w:r>
            <w:r>
              <w:rPr>
                <w:rFonts w:hint="eastAsia" w:ascii="宋体" w:hAnsi="宋体" w:cs="宋体"/>
                <w:kern w:val="0"/>
                <w:szCs w:val="21"/>
              </w:rPr>
              <w:t>用平面结构设计，采用三段式结构方式，整体尺寸不低于≧4200*1100mm,整块黑板可支持普通粉笔、无尘粉笔、水性笔等多种类型笔书写；</w:t>
            </w:r>
          </w:p>
          <w:p>
            <w:pPr>
              <w:widowControl/>
              <w:numPr>
                <w:ilvl w:val="0"/>
                <w:numId w:val="3"/>
              </w:numPr>
              <w:adjustRightInd w:val="0"/>
              <w:snapToGrid w:val="0"/>
              <w:spacing w:line="288" w:lineRule="auto"/>
              <w:jc w:val="left"/>
              <w:rPr>
                <w:rFonts w:ascii="宋体" w:hAnsi="宋体" w:cs="宋体"/>
                <w:kern w:val="0"/>
                <w:szCs w:val="21"/>
              </w:rPr>
            </w:pPr>
            <w:r>
              <w:rPr>
                <w:rFonts w:hint="eastAsia" w:ascii="宋体" w:hAnsi="宋体" w:cs="宋体"/>
                <w:kern w:val="0"/>
                <w:szCs w:val="21"/>
              </w:rPr>
              <w:t>液晶屏显示尺寸≧86英寸，采用A规屏；分辨率：3840*2160；可视角度≥178°,屏体亮度不低于350cd/㎡,对比度不低于4000：1，色彩覆盖率不低于NTSC70%；屏幕表面采用≤3.2mm厚防眩光钢化玻璃,透光率不低于93%,表面硬度不低于莫氏6级，表面应力≥100MPa；</w:t>
            </w:r>
          </w:p>
          <w:p>
            <w:pPr>
              <w:widowControl/>
              <w:numPr>
                <w:ilvl w:val="0"/>
                <w:numId w:val="3"/>
              </w:numPr>
              <w:adjustRightInd w:val="0"/>
              <w:snapToGrid w:val="0"/>
              <w:spacing w:line="288" w:lineRule="auto"/>
              <w:jc w:val="left"/>
              <w:rPr>
                <w:rFonts w:ascii="宋体" w:hAnsi="宋体" w:cs="宋体"/>
                <w:kern w:val="0"/>
                <w:szCs w:val="21"/>
              </w:rPr>
            </w:pPr>
            <w:r>
              <w:rPr>
                <w:rFonts w:hint="eastAsia" w:ascii="宋体" w:hAnsi="宋体" w:cs="宋体"/>
                <w:kern w:val="0"/>
                <w:szCs w:val="21"/>
              </w:rPr>
              <w:t>显示屏幕全贴合技术，杜绝灰尘和水汽进入屏幕，减少液晶面板和钢化玻璃间的偏光、散射现象，使屏幕显示更加通透，画质清晰；</w:t>
            </w:r>
          </w:p>
          <w:p>
            <w:pPr>
              <w:widowControl/>
              <w:numPr>
                <w:ilvl w:val="0"/>
                <w:numId w:val="3"/>
              </w:numPr>
              <w:adjustRightInd w:val="0"/>
              <w:snapToGrid w:val="0"/>
              <w:spacing w:line="288" w:lineRule="auto"/>
              <w:jc w:val="left"/>
              <w:rPr>
                <w:rFonts w:ascii="宋体" w:hAnsi="宋体" w:cs="宋体"/>
                <w:kern w:val="0"/>
                <w:szCs w:val="21"/>
              </w:rPr>
            </w:pPr>
            <w:r>
              <w:rPr>
                <w:rFonts w:hint="eastAsia" w:ascii="宋体" w:hAnsi="宋体" w:cs="宋体"/>
                <w:kern w:val="0"/>
                <w:szCs w:val="21"/>
              </w:rPr>
              <w:t>采用电容定位技术，在双系统下均支持≧10点同时触控及书写，触摸分辨率:≥32768*32768，触控书写延迟≤60ms；</w:t>
            </w:r>
          </w:p>
          <w:p>
            <w:pPr>
              <w:widowControl/>
              <w:numPr>
                <w:ilvl w:val="0"/>
                <w:numId w:val="3"/>
              </w:numPr>
              <w:adjustRightInd w:val="0"/>
              <w:snapToGrid w:val="0"/>
              <w:spacing w:line="288" w:lineRule="auto"/>
              <w:jc w:val="left"/>
              <w:rPr>
                <w:rFonts w:ascii="宋体" w:hAnsi="宋体" w:cs="宋体"/>
                <w:kern w:val="0"/>
                <w:szCs w:val="21"/>
              </w:rPr>
            </w:pPr>
            <w:r>
              <w:rPr>
                <w:rFonts w:hint="eastAsia" w:ascii="宋体" w:hAnsi="宋体" w:cs="宋体"/>
                <w:kern w:val="0"/>
                <w:szCs w:val="21"/>
              </w:rPr>
              <w:t>具有防蓝光功能；</w:t>
            </w:r>
          </w:p>
          <w:p>
            <w:pPr>
              <w:widowControl/>
              <w:numPr>
                <w:ilvl w:val="0"/>
                <w:numId w:val="3"/>
              </w:numPr>
              <w:adjustRightInd w:val="0"/>
              <w:snapToGrid w:val="0"/>
              <w:spacing w:line="288" w:lineRule="auto"/>
              <w:jc w:val="left"/>
              <w:rPr>
                <w:rFonts w:ascii="宋体" w:hAnsi="宋体" w:cs="宋体"/>
                <w:kern w:val="0"/>
                <w:szCs w:val="21"/>
              </w:rPr>
            </w:pPr>
            <w:r>
              <w:rPr>
                <w:rFonts w:hint="eastAsia" w:ascii="宋体" w:hAnsi="宋体" w:cs="宋体"/>
                <w:kern w:val="0"/>
                <w:szCs w:val="21"/>
              </w:rPr>
              <w:t>具备多种护眼方式；</w:t>
            </w:r>
          </w:p>
          <w:p>
            <w:pPr>
              <w:widowControl/>
              <w:numPr>
                <w:ilvl w:val="0"/>
                <w:numId w:val="3"/>
              </w:numPr>
              <w:adjustRightInd w:val="0"/>
              <w:snapToGrid w:val="0"/>
              <w:spacing w:line="288" w:lineRule="auto"/>
              <w:jc w:val="left"/>
              <w:rPr>
                <w:rFonts w:ascii="宋体" w:hAnsi="宋体" w:cs="宋体"/>
                <w:kern w:val="0"/>
                <w:szCs w:val="21"/>
              </w:rPr>
            </w:pPr>
            <w:r>
              <w:rPr>
                <w:rFonts w:hint="eastAsia" w:ascii="宋体" w:hAnsi="宋体" w:cs="宋体"/>
                <w:kern w:val="0"/>
                <w:szCs w:val="21"/>
              </w:rPr>
              <w:t>为满足教学应用需求，交互黑板采用≧2声道组合音响，单个扬声器功率不低于15W；</w:t>
            </w:r>
          </w:p>
          <w:p>
            <w:pPr>
              <w:widowControl/>
              <w:numPr>
                <w:ilvl w:val="0"/>
                <w:numId w:val="3"/>
              </w:numPr>
              <w:adjustRightInd w:val="0"/>
              <w:snapToGrid w:val="0"/>
              <w:spacing w:line="288" w:lineRule="auto"/>
              <w:jc w:val="left"/>
              <w:rPr>
                <w:rFonts w:ascii="宋体" w:hAnsi="宋体" w:cs="宋体"/>
                <w:kern w:val="0"/>
                <w:szCs w:val="21"/>
              </w:rPr>
            </w:pPr>
            <w:r>
              <w:rPr>
                <w:rFonts w:hint="eastAsia" w:ascii="宋体" w:hAnsi="宋体" w:cs="宋体"/>
                <w:kern w:val="0"/>
                <w:szCs w:val="21"/>
              </w:rPr>
              <w:t>内置一体化非独立外扩展的摄像头及全朝向双阵列拾音单元，像素≥500万或以上，为满足教学应用摄像头具有角度物理调节功能，调节范围在±5°；全朝向双阵列拾音单元有效保真拾音半径不低于5米，可满足教室全方位音频采集需求；</w:t>
            </w:r>
          </w:p>
          <w:p>
            <w:pPr>
              <w:keepNext/>
              <w:keepLines/>
              <w:adjustRightInd w:val="0"/>
              <w:snapToGrid w:val="0"/>
              <w:spacing w:line="288" w:lineRule="auto"/>
              <w:outlineLvl w:val="0"/>
              <w:rPr>
                <w:rFonts w:ascii="宋体" w:hAnsi="宋体" w:cs="宋体"/>
                <w:b/>
                <w:bCs/>
                <w:kern w:val="0"/>
                <w:szCs w:val="21"/>
              </w:rPr>
            </w:pPr>
            <w:r>
              <w:rPr>
                <w:rFonts w:hint="eastAsia" w:ascii="宋体" w:hAnsi="宋体" w:cs="宋体"/>
                <w:b/>
                <w:bCs/>
                <w:kern w:val="0"/>
                <w:szCs w:val="21"/>
              </w:rPr>
              <w:t>设备控制</w:t>
            </w:r>
          </w:p>
          <w:p>
            <w:pPr>
              <w:keepNext/>
              <w:keepLines/>
              <w:adjustRightInd w:val="0"/>
              <w:snapToGrid w:val="0"/>
              <w:spacing w:line="288" w:lineRule="auto"/>
              <w:outlineLvl w:val="0"/>
              <w:rPr>
                <w:rFonts w:ascii="宋体" w:hAnsi="宋体" w:cs="宋体"/>
                <w:kern w:val="0"/>
                <w:szCs w:val="21"/>
              </w:rPr>
            </w:pPr>
            <w:r>
              <w:rPr>
                <w:rFonts w:hint="eastAsia" w:ascii="宋体" w:hAnsi="宋体" w:cs="宋体"/>
                <w:kern w:val="0"/>
                <w:szCs w:val="21"/>
              </w:rPr>
              <w:t xml:space="preserve">1.设备详情：查看局域网内所有设备的状态，包括在线、离线状态、教室名称、内存使用率、CPU使用率、C盘使用率； </w:t>
            </w:r>
          </w:p>
          <w:p>
            <w:pPr>
              <w:keepNext/>
              <w:keepLines/>
              <w:adjustRightInd w:val="0"/>
              <w:snapToGrid w:val="0"/>
              <w:spacing w:line="288" w:lineRule="auto"/>
              <w:outlineLvl w:val="0"/>
              <w:rPr>
                <w:rFonts w:ascii="宋体" w:hAnsi="宋体" w:cs="宋体"/>
                <w:kern w:val="0"/>
                <w:szCs w:val="21"/>
              </w:rPr>
            </w:pPr>
            <w:r>
              <w:rPr>
                <w:rFonts w:hint="eastAsia" w:ascii="宋体" w:hAnsi="宋体" w:cs="宋体"/>
                <w:kern w:val="0"/>
                <w:szCs w:val="21"/>
              </w:rPr>
              <w:t>2.远程监控：实时监控当前设备桌面，支持同时查看设备使用情况；</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3.即时/定时操作控制：批量对选定的受控设备进行关机、触控切换（屏幕触控锁定、解锁）；</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4．远程控制：可远程控制所选择设备桌面，方便用户管理；</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 xml:space="preserve">5.控制列表：支持查看控制列表，查看立即控制、定时计划、信息发布等内容；可对具体某项定时操作进行撤销； </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 xml:space="preserve">6.发布信息：可即时向任意选定的设备发布纯文本信息，支持多种弹出提示，可设置播放时长，支持再次编辑；支持设置字体及字体颜色； </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 xml:space="preserve">7.文件分发：支持多文件多格式推送至任意选定的设备； </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8.软件管理：可上传软件至集控平台，自动下发至桌面，便于管理终端软件；</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9.系统激活：支持远程一键激活内置windows系统与office软件；</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10、课间文化：选择音/视频下发至大屏，自定义时间自动播放；无需部署本地服务器；</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11、巡课管理：默认查看当前屏幕画面，可一键切换为摄像头画面，通过摄像头获取当前教室画面，同步教室声音；无需部署本地巡课服务器；</w:t>
            </w:r>
          </w:p>
          <w:p>
            <w:pPr>
              <w:keepNext/>
              <w:keepLines/>
              <w:adjustRightInd w:val="0"/>
              <w:snapToGrid w:val="0"/>
              <w:spacing w:line="288" w:lineRule="auto"/>
              <w:outlineLvl w:val="1"/>
              <w:rPr>
                <w:rFonts w:ascii="宋体" w:hAnsi="宋体" w:cs="宋体"/>
                <w:b/>
                <w:bCs/>
                <w:kern w:val="0"/>
                <w:szCs w:val="21"/>
              </w:rPr>
            </w:pPr>
            <w:r>
              <w:rPr>
                <w:rFonts w:hint="eastAsia" w:ascii="宋体" w:hAnsi="宋体" w:cs="宋体"/>
                <w:b/>
                <w:bCs/>
                <w:kern w:val="0"/>
                <w:szCs w:val="21"/>
              </w:rPr>
              <w:t>数据统计</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1.以图文形式对设备的使用情况进行数据统计，可以按照一定时间周期进行统计，也支持按日、周、月进行统计；</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2.统计内容包括设备数量、设备开机率、设备开机时长、软件使用活跃度、设备活跃度排行、设备使用时长分布、设备在线数量、使用统计等，支持以统计图表显示及以excel格式导出；</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3.支持将统计图表内容每周推送至用户移动端中；区级管理员可查看该区域下所有学校设备数据，校级管理员可查看本校所有设备数据；</w:t>
            </w:r>
          </w:p>
          <w:p>
            <w:pPr>
              <w:keepNext/>
              <w:keepLines/>
              <w:adjustRightInd w:val="0"/>
              <w:snapToGrid w:val="0"/>
              <w:spacing w:line="288" w:lineRule="auto"/>
              <w:outlineLvl w:val="1"/>
              <w:rPr>
                <w:rFonts w:ascii="宋体" w:hAnsi="宋体" w:cs="宋体"/>
                <w:kern w:val="0"/>
                <w:szCs w:val="21"/>
              </w:rPr>
            </w:pPr>
            <w:r>
              <w:rPr>
                <w:rFonts w:hint="eastAsia" w:ascii="宋体" w:hAnsi="宋体" w:cs="宋体"/>
                <w:kern w:val="0"/>
                <w:szCs w:val="21"/>
              </w:rPr>
              <w:t>音视频直播</w:t>
            </w:r>
          </w:p>
          <w:p>
            <w:pPr>
              <w:widowControl/>
              <w:numPr>
                <w:ilvl w:val="0"/>
                <w:numId w:val="4"/>
              </w:numPr>
              <w:adjustRightInd w:val="0"/>
              <w:snapToGrid w:val="0"/>
              <w:spacing w:line="288" w:lineRule="auto"/>
              <w:jc w:val="left"/>
              <w:rPr>
                <w:rFonts w:ascii="宋体" w:hAnsi="宋体" w:cs="宋体"/>
                <w:b/>
                <w:bCs/>
                <w:szCs w:val="21"/>
              </w:rPr>
            </w:pPr>
            <w:r>
              <w:rPr>
                <w:rFonts w:hint="eastAsia" w:ascii="宋体" w:hAnsi="宋体" w:cs="宋体"/>
                <w:kern w:val="0"/>
                <w:szCs w:val="21"/>
              </w:rPr>
              <w:t>本地无需部署直播服务器，无需绑定IP地址，云端直接开启直播；</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2.音视频直播一体化，随时切换音频/视频直播；</w:t>
            </w:r>
            <w:r>
              <w:rPr>
                <w:rFonts w:hint="eastAsia" w:ascii="宋体" w:hAnsi="宋体" w:cs="宋体"/>
                <w:kern w:val="0"/>
                <w:szCs w:val="21"/>
              </w:rPr>
              <w:tab/>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3.音视频直播：直播时可调节视频源、切换视频路线；</w:t>
            </w:r>
          </w:p>
          <w:p>
            <w:pPr>
              <w:keepNext/>
              <w:keepLines/>
              <w:adjustRightInd w:val="0"/>
              <w:snapToGrid w:val="0"/>
              <w:spacing w:line="288" w:lineRule="auto"/>
              <w:outlineLvl w:val="1"/>
              <w:rPr>
                <w:rFonts w:ascii="宋体" w:hAnsi="宋体" w:cs="宋体"/>
                <w:kern w:val="0"/>
                <w:szCs w:val="21"/>
              </w:rPr>
            </w:pPr>
            <w:r>
              <w:rPr>
                <w:rFonts w:hint="eastAsia" w:ascii="宋体" w:hAnsi="宋体" w:cs="宋体"/>
                <w:kern w:val="0"/>
                <w:szCs w:val="21"/>
              </w:rPr>
              <w:t>相关设置</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 xml:space="preserve">1.地点管理：可对学校的所有设备按年级或楼层等进行任意地点管理，并可以对地点进行修改、添加设备、删除等操作； </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2.日志管理：通过日志管理查看对每台设备进行的操作、并可以根据日期、日志类型进行日志分类查找；</w:t>
            </w:r>
          </w:p>
          <w:p>
            <w:pPr>
              <w:adjustRightInd w:val="0"/>
              <w:snapToGrid w:val="0"/>
              <w:spacing w:line="288" w:lineRule="auto"/>
              <w:rPr>
                <w:rFonts w:ascii="宋体" w:hAnsi="宋体" w:cs="宋体"/>
                <w:kern w:val="0"/>
                <w:szCs w:val="21"/>
              </w:rPr>
            </w:pPr>
            <w:r>
              <w:rPr>
                <w:rFonts w:hint="eastAsia" w:ascii="宋体" w:hAnsi="宋体" w:cs="宋体"/>
                <w:kern w:val="0"/>
                <w:szCs w:val="21"/>
              </w:rPr>
              <w:t>3.综合设置：终端权限密码设置，终端在进行设备配置和系统保护设置时，需要进行权限密码验证；后台自定义设置巡课模式，设置画面分辨率；</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四、系统管家</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1.部署简单，设备连通互联网，输入对应学校编码，自动识别终端设备类型，完成部署；</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2.系统依据学校名称自动生成学校编码，支持扫描二维码查询学校编码；</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3.窗口支持最小化隐藏到系统托盘，不影响教师日常使用；</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4.一键查看设备连接信息，包含Windows/office版本与激活状态，硬盘、CPU、内存、网络状态、；</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5.系统保护：一键开启/关闭系统保护；开启系统保护时，可有效避免病毒的入侵和系统破坏，设备重启后又将恢复到开启保护前状态；</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6.系统备份：一键备份完整系统，保留系统数据；</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7.系统还原：还原至最新备份系统，解决系统异常等问题，如无最新备份系统，还原至出厂状态；</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8.软件备份还原需要与硬件一键备份还原保持一致；</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9.弹窗拦截：对广告弹窗实现一键拦截，可提供软件拦截名单；</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10.看直播：展示该终端可看到的所有直播，在直播时间内，可进入直播进行观看；</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11.驱动程序在线升级：自动识别设备，获取当前设备驱动，可下载、升级至最新驱动；</w:t>
            </w:r>
          </w:p>
          <w:p>
            <w:pPr>
              <w:widowControl/>
              <w:adjustRightInd w:val="0"/>
              <w:snapToGrid w:val="0"/>
              <w:spacing w:line="288" w:lineRule="auto"/>
              <w:jc w:val="left"/>
              <w:textAlignment w:val="center"/>
              <w:rPr>
                <w:vertAlign w:val="baseline"/>
              </w:rPr>
            </w:pPr>
            <w:r>
              <w:rPr>
                <w:rFonts w:hint="eastAsia" w:ascii="宋体" w:hAnsi="宋体" w:cs="宋体"/>
                <w:kern w:val="0"/>
                <w:szCs w:val="21"/>
              </w:rPr>
              <w:t>12.支持终端自动升级。</w:t>
            </w:r>
          </w:p>
        </w:tc>
        <w:tc>
          <w:tcPr>
            <w:tcW w:w="1133" w:type="dxa"/>
            <w:vAlign w:val="center"/>
          </w:tcPr>
          <w:p>
            <w:pPr>
              <w:widowControl/>
              <w:adjustRightInd w:val="0"/>
              <w:snapToGrid w:val="0"/>
              <w:spacing w:line="288" w:lineRule="auto"/>
              <w:jc w:val="center"/>
              <w:textAlignment w:val="center"/>
              <w:rPr>
                <w:vertAlign w:val="baseline"/>
              </w:rPr>
            </w:pPr>
            <w:r>
              <w:rPr>
                <w:rFonts w:hint="eastAsia" w:ascii="宋体" w:hAnsi="宋体"/>
                <w:szCs w:val="21"/>
              </w:rPr>
              <w:t>台</w:t>
            </w:r>
          </w:p>
        </w:tc>
        <w:tc>
          <w:tcPr>
            <w:tcW w:w="88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1"/>
                <w:szCs w:val="21"/>
                <w:u w:val="none"/>
                <w:lang w:val="en-US" w:eastAsia="zh-CN" w:bidi="ar"/>
              </w:rPr>
              <w:t>44</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widowControl/>
              <w:adjustRightInd w:val="0"/>
              <w:snapToGrid w:val="0"/>
              <w:spacing w:line="288" w:lineRule="auto"/>
              <w:jc w:val="center"/>
              <w:textAlignment w:val="center"/>
              <w:rPr>
                <w:rFonts w:hint="default"/>
                <w:vertAlign w:val="baseline"/>
                <w:lang w:val="en-US"/>
              </w:rPr>
            </w:pPr>
            <w:r>
              <w:rPr>
                <w:rFonts w:hint="eastAsia" w:ascii="宋体" w:hAnsi="宋体" w:cs="宋体"/>
                <w:bCs/>
                <w:kern w:val="0"/>
                <w:szCs w:val="21"/>
                <w:lang w:val="en-US" w:eastAsia="zh-CN"/>
              </w:rPr>
              <w:t>29</w:t>
            </w:r>
          </w:p>
        </w:tc>
        <w:tc>
          <w:tcPr>
            <w:tcW w:w="1289" w:type="dxa"/>
            <w:vAlign w:val="center"/>
          </w:tcPr>
          <w:p>
            <w:pPr>
              <w:widowControl/>
              <w:adjustRightInd w:val="0"/>
              <w:snapToGrid w:val="0"/>
              <w:spacing w:line="288" w:lineRule="auto"/>
              <w:jc w:val="left"/>
              <w:textAlignment w:val="center"/>
              <w:rPr>
                <w:vertAlign w:val="baseline"/>
              </w:rPr>
            </w:pPr>
            <w:r>
              <w:rPr>
                <w:rFonts w:hint="eastAsia" w:ascii="宋体" w:hAnsi="宋体" w:cs="宋体"/>
                <w:bCs/>
                <w:kern w:val="0"/>
                <w:szCs w:val="21"/>
                <w:lang w:val="en-US" w:eastAsia="zh-CN"/>
              </w:rPr>
              <w:t>OPS电脑</w:t>
            </w:r>
          </w:p>
        </w:tc>
        <w:tc>
          <w:tcPr>
            <w:tcW w:w="8160" w:type="dxa"/>
            <w:vAlign w:val="center"/>
          </w:tcPr>
          <w:p>
            <w:pPr>
              <w:widowControl/>
              <w:adjustRightInd w:val="0"/>
              <w:snapToGrid w:val="0"/>
              <w:spacing w:line="288" w:lineRule="auto"/>
              <w:jc w:val="left"/>
              <w:rPr>
                <w:rFonts w:ascii="宋体" w:hAnsi="宋体" w:cs="宋体"/>
                <w:b/>
                <w:bCs/>
                <w:kern w:val="0"/>
                <w:szCs w:val="21"/>
              </w:rPr>
            </w:pPr>
          </w:p>
          <w:p>
            <w:pPr>
              <w:adjustRightInd w:val="0"/>
              <w:snapToGrid w:val="0"/>
              <w:spacing w:line="288" w:lineRule="auto"/>
              <w:rPr>
                <w:rFonts w:ascii="宋体" w:hAnsi="宋体" w:cs="宋体"/>
                <w:kern w:val="0"/>
                <w:szCs w:val="21"/>
              </w:rPr>
            </w:pPr>
            <w:r>
              <w:rPr>
                <w:rFonts w:hint="eastAsia" w:ascii="宋体" w:hAnsi="宋体" w:cs="宋体"/>
                <w:kern w:val="0"/>
                <w:szCs w:val="21"/>
              </w:rPr>
              <w:t>1.采用≧80pin Intel通用接口,即插即用，易于维护；</w:t>
            </w:r>
          </w:p>
          <w:p>
            <w:pPr>
              <w:adjustRightInd w:val="0"/>
              <w:snapToGrid w:val="0"/>
              <w:spacing w:line="288" w:lineRule="auto"/>
              <w:rPr>
                <w:rFonts w:ascii="宋体" w:hAnsi="宋体" w:cs="宋体"/>
                <w:kern w:val="0"/>
                <w:szCs w:val="21"/>
              </w:rPr>
            </w:pPr>
            <w:r>
              <w:rPr>
                <w:rFonts w:hint="eastAsia" w:ascii="宋体" w:hAnsi="宋体" w:cs="宋体"/>
                <w:kern w:val="0"/>
                <w:szCs w:val="21"/>
              </w:rPr>
              <w:t>2.CPU  ≥四核处理器 八代 4核 4线程；2.8G主频或以上配置；</w:t>
            </w:r>
          </w:p>
          <w:p>
            <w:pPr>
              <w:adjustRightInd w:val="0"/>
              <w:snapToGrid w:val="0"/>
              <w:spacing w:line="288" w:lineRule="auto"/>
              <w:rPr>
                <w:rFonts w:ascii="宋体" w:hAnsi="宋体" w:cs="宋体"/>
                <w:kern w:val="0"/>
                <w:szCs w:val="21"/>
              </w:rPr>
            </w:pPr>
            <w:r>
              <w:rPr>
                <w:rFonts w:hint="eastAsia" w:ascii="宋体" w:hAnsi="宋体" w:cs="宋体"/>
                <w:kern w:val="0"/>
                <w:szCs w:val="21"/>
              </w:rPr>
              <w:t>3.内存：≥8G DDR4或以上配置；</w:t>
            </w:r>
          </w:p>
          <w:p>
            <w:pPr>
              <w:adjustRightInd w:val="0"/>
              <w:snapToGrid w:val="0"/>
              <w:spacing w:line="288" w:lineRule="auto"/>
              <w:rPr>
                <w:rFonts w:ascii="宋体" w:hAnsi="宋体" w:cs="宋体"/>
                <w:kern w:val="0"/>
                <w:szCs w:val="21"/>
              </w:rPr>
            </w:pPr>
            <w:r>
              <w:rPr>
                <w:rFonts w:hint="eastAsia" w:ascii="宋体" w:hAnsi="宋体" w:cs="宋体"/>
                <w:kern w:val="0"/>
                <w:szCs w:val="21"/>
              </w:rPr>
              <w:t>4.硬盘：≥256G SSD固态硬盘；</w:t>
            </w:r>
          </w:p>
          <w:p>
            <w:pPr>
              <w:adjustRightInd w:val="0"/>
              <w:snapToGrid w:val="0"/>
              <w:spacing w:line="288" w:lineRule="auto"/>
              <w:rPr>
                <w:rFonts w:ascii="宋体" w:hAnsi="宋体" w:cs="宋体"/>
                <w:kern w:val="0"/>
                <w:szCs w:val="21"/>
              </w:rPr>
            </w:pPr>
            <w:r>
              <w:rPr>
                <w:rFonts w:hint="eastAsia" w:ascii="宋体" w:hAnsi="宋体" w:cs="宋体"/>
                <w:kern w:val="0"/>
                <w:szCs w:val="21"/>
              </w:rPr>
              <w:t>5.接口：整机非外扩展具备≥4个USB接口（其中至少包含3路USB3.0接口）；</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lang w:val="en-US" w:eastAsia="zh-CN"/>
              </w:rPr>
              <w:t>6</w:t>
            </w:r>
            <w:r>
              <w:rPr>
                <w:rFonts w:hint="eastAsia" w:ascii="宋体" w:hAnsi="宋体" w:cs="宋体"/>
                <w:kern w:val="0"/>
                <w:szCs w:val="21"/>
              </w:rPr>
              <w:t>.为便于设备维护，插拔电脑模块需具有一键还原和系统保护功能，有效保证用户使用安全；</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.配套预装“赣教云·教学通2.0”等备授课系统软件。</w:t>
            </w:r>
          </w:p>
          <w:p>
            <w:pPr>
              <w:widowControl/>
              <w:adjustRightInd w:val="0"/>
              <w:snapToGrid w:val="0"/>
              <w:spacing w:line="288" w:lineRule="auto"/>
              <w:jc w:val="left"/>
              <w:textAlignment w:val="center"/>
              <w:rPr>
                <w:vertAlign w:val="baseline"/>
              </w:rPr>
            </w:pPr>
          </w:p>
        </w:tc>
        <w:tc>
          <w:tcPr>
            <w:tcW w:w="1133" w:type="dxa"/>
            <w:vAlign w:val="center"/>
          </w:tcPr>
          <w:p>
            <w:pPr>
              <w:widowControl/>
              <w:adjustRightInd w:val="0"/>
              <w:snapToGrid w:val="0"/>
              <w:spacing w:line="288" w:lineRule="auto"/>
              <w:jc w:val="center"/>
              <w:textAlignment w:val="center"/>
              <w:rPr>
                <w:vertAlign w:val="baseline"/>
              </w:rPr>
            </w:pPr>
            <w:r>
              <w:rPr>
                <w:rFonts w:hint="eastAsia" w:ascii="宋体" w:hAnsi="宋体"/>
                <w:szCs w:val="21"/>
                <w:lang w:val="en-US" w:eastAsia="zh-CN"/>
              </w:rPr>
              <w:t>台</w:t>
            </w:r>
          </w:p>
        </w:tc>
        <w:tc>
          <w:tcPr>
            <w:tcW w:w="88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1"/>
                <w:szCs w:val="21"/>
                <w:u w:val="none"/>
                <w:lang w:val="en-US" w:eastAsia="zh-CN" w:bidi="ar"/>
              </w:rPr>
              <w:t>52</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widowControl/>
              <w:adjustRightInd w:val="0"/>
              <w:snapToGrid w:val="0"/>
              <w:spacing w:line="288" w:lineRule="auto"/>
              <w:jc w:val="center"/>
              <w:textAlignment w:val="center"/>
              <w:rPr>
                <w:rFonts w:hint="default"/>
                <w:vertAlign w:val="baseline"/>
                <w:lang w:val="en-US"/>
              </w:rPr>
            </w:pPr>
            <w:r>
              <w:rPr>
                <w:rFonts w:hint="eastAsia" w:ascii="宋体" w:hAnsi="宋体" w:cs="宋体"/>
                <w:bCs/>
                <w:kern w:val="0"/>
                <w:szCs w:val="21"/>
                <w:lang w:val="en-US" w:eastAsia="zh-CN"/>
              </w:rPr>
              <w:t>30</w:t>
            </w:r>
          </w:p>
        </w:tc>
        <w:tc>
          <w:tcPr>
            <w:tcW w:w="1289"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1"/>
                <w:szCs w:val="21"/>
                <w:u w:val="none"/>
                <w:lang w:val="en-US" w:eastAsia="zh-CN" w:bidi="ar"/>
              </w:rPr>
              <w:t>操作系统</w:t>
            </w:r>
          </w:p>
        </w:tc>
        <w:tc>
          <w:tcPr>
            <w:tcW w:w="8160" w:type="dxa"/>
            <w:vAlign w:val="center"/>
          </w:tcPr>
          <w:p>
            <w:pPr>
              <w:widowControl/>
              <w:adjustRightInd w:val="0"/>
              <w:snapToGrid w:val="0"/>
              <w:spacing w:line="288" w:lineRule="auto"/>
              <w:jc w:val="left"/>
              <w:textAlignment w:val="center"/>
              <w:rPr>
                <w:vertAlign w:val="baseline"/>
              </w:rPr>
            </w:pPr>
            <w:r>
              <w:rPr>
                <w:rFonts w:hint="eastAsia" w:ascii="宋体" w:hAnsi="宋体" w:cs="宋体"/>
                <w:kern w:val="0"/>
                <w:szCs w:val="21"/>
              </w:rPr>
              <w:t>Windows 10操作系统(64Bit）</w:t>
            </w:r>
          </w:p>
        </w:tc>
        <w:tc>
          <w:tcPr>
            <w:tcW w:w="1133" w:type="dxa"/>
            <w:vAlign w:val="center"/>
          </w:tcPr>
          <w:p>
            <w:pPr>
              <w:widowControl/>
              <w:adjustRightInd w:val="0"/>
              <w:snapToGrid w:val="0"/>
              <w:spacing w:line="288" w:lineRule="auto"/>
              <w:jc w:val="center"/>
              <w:textAlignment w:val="center"/>
              <w:rPr>
                <w:vertAlign w:val="baseline"/>
              </w:rPr>
            </w:pPr>
            <w:r>
              <w:rPr>
                <w:rFonts w:hint="eastAsia" w:ascii="宋体" w:hAnsi="宋体"/>
                <w:szCs w:val="21"/>
                <w:lang w:val="en-US" w:eastAsia="zh-CN"/>
              </w:rPr>
              <w:t>套</w:t>
            </w:r>
          </w:p>
        </w:tc>
        <w:tc>
          <w:tcPr>
            <w:tcW w:w="88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1"/>
                <w:szCs w:val="21"/>
                <w:u w:val="none"/>
                <w:lang w:val="en-US" w:eastAsia="zh-CN" w:bidi="ar"/>
              </w:rPr>
              <w:t>52</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widowControl/>
              <w:adjustRightInd w:val="0"/>
              <w:snapToGrid w:val="0"/>
              <w:spacing w:line="288" w:lineRule="auto"/>
              <w:jc w:val="center"/>
              <w:textAlignment w:val="center"/>
              <w:rPr>
                <w:rFonts w:hint="default"/>
                <w:vertAlign w:val="baseline"/>
                <w:lang w:val="en-US"/>
              </w:rPr>
            </w:pPr>
            <w:r>
              <w:rPr>
                <w:rFonts w:hint="eastAsia" w:ascii="宋体" w:hAnsi="宋体" w:cs="宋体"/>
                <w:bCs/>
                <w:kern w:val="0"/>
                <w:szCs w:val="21"/>
                <w:lang w:val="en-US" w:eastAsia="zh-CN"/>
              </w:rPr>
              <w:t>31</w:t>
            </w:r>
          </w:p>
        </w:tc>
        <w:tc>
          <w:tcPr>
            <w:tcW w:w="1289"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1"/>
                <w:szCs w:val="21"/>
                <w:u w:val="none"/>
                <w:lang w:val="en-US" w:eastAsia="zh-CN" w:bidi="ar"/>
              </w:rPr>
              <w:t>OFFICE</w:t>
            </w:r>
          </w:p>
        </w:tc>
        <w:tc>
          <w:tcPr>
            <w:tcW w:w="8160" w:type="dxa"/>
            <w:vAlign w:val="center"/>
          </w:tcPr>
          <w:p>
            <w:pPr>
              <w:widowControl/>
              <w:adjustRightInd w:val="0"/>
              <w:snapToGrid w:val="0"/>
              <w:spacing w:line="288" w:lineRule="auto"/>
              <w:jc w:val="left"/>
              <w:textAlignment w:val="center"/>
              <w:rPr>
                <w:vertAlign w:val="baseline"/>
              </w:rPr>
            </w:pPr>
            <w:r>
              <w:rPr>
                <w:rFonts w:hint="eastAsia" w:ascii="宋体" w:hAnsi="宋体" w:cs="宋体"/>
                <w:kern w:val="0"/>
                <w:szCs w:val="21"/>
              </w:rPr>
              <w:t xml:space="preserve"> Office办公软件</w:t>
            </w:r>
          </w:p>
        </w:tc>
        <w:tc>
          <w:tcPr>
            <w:tcW w:w="1133" w:type="dxa"/>
            <w:vAlign w:val="center"/>
          </w:tcPr>
          <w:p>
            <w:pPr>
              <w:widowControl/>
              <w:adjustRightInd w:val="0"/>
              <w:snapToGrid w:val="0"/>
              <w:spacing w:line="288" w:lineRule="auto"/>
              <w:jc w:val="center"/>
              <w:textAlignment w:val="center"/>
              <w:rPr>
                <w:vertAlign w:val="baseline"/>
              </w:rPr>
            </w:pPr>
            <w:r>
              <w:rPr>
                <w:rFonts w:hint="eastAsia" w:ascii="宋体" w:hAnsi="宋体"/>
                <w:szCs w:val="21"/>
                <w:lang w:val="en-US" w:eastAsia="zh-CN"/>
              </w:rPr>
              <w:t>套</w:t>
            </w:r>
          </w:p>
        </w:tc>
        <w:tc>
          <w:tcPr>
            <w:tcW w:w="88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1"/>
                <w:szCs w:val="21"/>
                <w:u w:val="none"/>
                <w:lang w:val="en-US" w:eastAsia="zh-CN" w:bidi="ar"/>
              </w:rPr>
              <w:t>52</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widowControl/>
              <w:adjustRightInd w:val="0"/>
              <w:snapToGrid w:val="0"/>
              <w:spacing w:line="288" w:lineRule="auto"/>
              <w:jc w:val="center"/>
              <w:rPr>
                <w:rFonts w:hint="default"/>
                <w:vertAlign w:val="baseline"/>
                <w:lang w:val="en-US"/>
              </w:rPr>
            </w:pPr>
            <w:r>
              <w:rPr>
                <w:rFonts w:hint="eastAsia" w:ascii="宋体" w:hAnsi="宋体" w:cs="宋体"/>
                <w:kern w:val="0"/>
                <w:szCs w:val="21"/>
                <w:lang w:val="en-US" w:eastAsia="zh-CN"/>
              </w:rPr>
              <w:t>32</w:t>
            </w:r>
          </w:p>
        </w:tc>
        <w:tc>
          <w:tcPr>
            <w:tcW w:w="1289" w:type="dxa"/>
            <w:vAlign w:val="center"/>
          </w:tcPr>
          <w:p>
            <w:pPr>
              <w:widowControl/>
              <w:adjustRightInd w:val="0"/>
              <w:snapToGrid w:val="0"/>
              <w:spacing w:line="288" w:lineRule="auto"/>
              <w:jc w:val="left"/>
              <w:rPr>
                <w:vertAlign w:val="baseline"/>
              </w:rPr>
            </w:pPr>
            <w:r>
              <w:rPr>
                <w:rFonts w:hint="eastAsia" w:ascii="宋体" w:hAnsi="宋体" w:cs="宋体"/>
                <w:kern w:val="0"/>
                <w:szCs w:val="21"/>
              </w:rPr>
              <w:t>集中控制管理系统</w:t>
            </w:r>
          </w:p>
        </w:tc>
        <w:tc>
          <w:tcPr>
            <w:tcW w:w="8160" w:type="dxa"/>
            <w:vAlign w:val="center"/>
          </w:tcPr>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1.后台控制端采用 B/S 架构设计，可在 Windows、Linux、Android、IOS 等多种不同的操作系统上通过网页浏览器登录进行操作；</w:t>
            </w:r>
          </w:p>
          <w:p>
            <w:pPr>
              <w:widowControl/>
              <w:adjustRightInd w:val="0"/>
              <w:snapToGrid w:val="0"/>
              <w:spacing w:line="288" w:lineRule="auto"/>
              <w:jc w:val="left"/>
              <w:rPr>
                <w:rFonts w:ascii="宋体" w:hAnsi="宋体" w:cs="宋体"/>
                <w:kern w:val="0"/>
                <w:szCs w:val="21"/>
              </w:rPr>
            </w:pPr>
            <w:r>
              <w:rPr>
                <w:rFonts w:hint="eastAsia" w:ascii="宋体" w:hAnsi="宋体" w:cs="宋体"/>
                <w:kern w:val="0"/>
                <w:szCs w:val="21"/>
              </w:rPr>
              <w:t>2.安全管理：首次登录，切换环境登录时验证用户身份，保障系统安全性；</w:t>
            </w:r>
          </w:p>
          <w:p>
            <w:pPr>
              <w:widowControl/>
              <w:adjustRightInd w:val="0"/>
              <w:snapToGrid w:val="0"/>
              <w:spacing w:line="288" w:lineRule="auto"/>
              <w:jc w:val="left"/>
              <w:rPr>
                <w:vertAlign w:val="baseline"/>
              </w:rPr>
            </w:pPr>
            <w:r>
              <w:rPr>
                <w:rFonts w:hint="eastAsia" w:ascii="宋体" w:hAnsi="宋体" w:cs="宋体"/>
                <w:kern w:val="0"/>
                <w:szCs w:val="21"/>
              </w:rPr>
              <w:t>3.多层级用户管理：可设置不同权限的管理员，分配地点管理校园设备；</w:t>
            </w:r>
          </w:p>
        </w:tc>
        <w:tc>
          <w:tcPr>
            <w:tcW w:w="1133" w:type="dxa"/>
            <w:vAlign w:val="center"/>
          </w:tcPr>
          <w:p>
            <w:pPr>
              <w:widowControl/>
              <w:adjustRightInd w:val="0"/>
              <w:snapToGrid w:val="0"/>
              <w:spacing w:line="288" w:lineRule="auto"/>
              <w:jc w:val="center"/>
              <w:textAlignment w:val="center"/>
              <w:rPr>
                <w:vertAlign w:val="baseline"/>
              </w:rPr>
            </w:pPr>
            <w:r>
              <w:rPr>
                <w:rFonts w:hint="eastAsia" w:ascii="宋体" w:hAnsi="宋体"/>
                <w:szCs w:val="21"/>
                <w:lang w:val="en-US" w:eastAsia="zh-CN"/>
              </w:rPr>
              <w:t>套</w:t>
            </w:r>
          </w:p>
        </w:tc>
        <w:tc>
          <w:tcPr>
            <w:tcW w:w="88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1"/>
                <w:szCs w:val="21"/>
                <w:u w:val="none"/>
                <w:lang w:val="en-US" w:eastAsia="zh-CN" w:bidi="ar"/>
              </w:rPr>
              <w:t>44</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ind w:firstLine="210" w:firstLineChars="100"/>
              <w:jc w:val="center"/>
              <w:rPr>
                <w:rFonts w:hint="default"/>
                <w:vertAlign w:val="baseline"/>
                <w:lang w:val="en-US"/>
              </w:rPr>
            </w:pPr>
            <w:r>
              <w:rPr>
                <w:rFonts w:hint="eastAsia" w:ascii="宋体" w:hAnsi="宋体" w:cs="宋体"/>
                <w:bCs/>
                <w:szCs w:val="21"/>
                <w:lang w:val="en-US" w:eastAsia="zh-CN"/>
              </w:rPr>
              <w:t>33</w:t>
            </w:r>
          </w:p>
        </w:tc>
        <w:tc>
          <w:tcPr>
            <w:tcW w:w="1289" w:type="dxa"/>
            <w:vAlign w:val="center"/>
          </w:tcPr>
          <w:p>
            <w:pPr>
              <w:adjustRightInd w:val="0"/>
              <w:snapToGrid w:val="0"/>
              <w:spacing w:line="288" w:lineRule="auto"/>
              <w:jc w:val="center"/>
              <w:rPr>
                <w:vertAlign w:val="baseline"/>
              </w:rPr>
            </w:pPr>
            <w:r>
              <w:rPr>
                <w:rFonts w:hint="eastAsia" w:ascii="宋体" w:hAnsi="宋体" w:cs="宋体"/>
                <w:bCs/>
                <w:szCs w:val="21"/>
              </w:rPr>
              <w:t>触屏一体机</w:t>
            </w:r>
          </w:p>
        </w:tc>
        <w:tc>
          <w:tcPr>
            <w:tcW w:w="8160" w:type="dxa"/>
            <w:vAlign w:val="center"/>
          </w:tcPr>
          <w:p>
            <w:pPr>
              <w:adjustRightInd w:val="0"/>
              <w:snapToGrid w:val="0"/>
              <w:spacing w:line="288" w:lineRule="auto"/>
              <w:jc w:val="left"/>
              <w:rPr>
                <w:rFonts w:ascii="宋体" w:hAnsi="宋体" w:cs="宋体"/>
                <w:bCs/>
                <w:szCs w:val="21"/>
              </w:rPr>
            </w:pPr>
            <w:r>
              <w:rPr>
                <w:rFonts w:hint="eastAsia" w:ascii="宋体" w:hAnsi="宋体" w:cs="宋体"/>
                <w:bCs/>
                <w:szCs w:val="21"/>
              </w:rPr>
              <w:t>硬件规格：</w:t>
            </w:r>
            <w:r>
              <w:rPr>
                <w:rFonts w:hint="eastAsia" w:ascii="宋体" w:hAnsi="宋体" w:cs="宋体"/>
                <w:bCs/>
                <w:szCs w:val="21"/>
              </w:rPr>
              <w:br w:type="textWrapping"/>
            </w:r>
            <w:r>
              <w:rPr>
                <w:rFonts w:hint="eastAsia" w:ascii="宋体" w:hAnsi="宋体" w:cs="宋体"/>
                <w:bCs/>
                <w:szCs w:val="21"/>
              </w:rPr>
              <w:t>1、显示部分尺寸≥86英寸,采用LED背光</w:t>
            </w:r>
            <w:r>
              <w:rPr>
                <w:rFonts w:hint="eastAsia" w:ascii="宋体" w:hAnsi="宋体" w:cs="宋体"/>
                <w:bCs/>
                <w:szCs w:val="21"/>
              </w:rPr>
              <w:br w:type="textWrapping"/>
            </w:r>
            <w:r>
              <w:rPr>
                <w:rFonts w:hint="eastAsia" w:ascii="宋体" w:hAnsi="宋体" w:cs="宋体"/>
                <w:bCs/>
                <w:szCs w:val="21"/>
              </w:rPr>
              <w:t>2、显示部分物理分辨率≥3840*2160</w:t>
            </w:r>
            <w:r>
              <w:rPr>
                <w:rFonts w:hint="eastAsia" w:ascii="宋体" w:hAnsi="宋体" w:cs="宋体"/>
                <w:bCs/>
                <w:szCs w:val="21"/>
              </w:rPr>
              <w:br w:type="textWrapping"/>
            </w:r>
            <w:r>
              <w:rPr>
                <w:rFonts w:hint="eastAsia" w:ascii="宋体" w:hAnsi="宋体" w:cs="宋体"/>
                <w:bCs/>
                <w:szCs w:val="21"/>
              </w:rPr>
              <w:t>3、显示部分显示比例16:9</w:t>
            </w:r>
            <w:r>
              <w:rPr>
                <w:rFonts w:hint="eastAsia" w:ascii="宋体" w:hAnsi="宋体" w:cs="宋体"/>
                <w:bCs/>
                <w:szCs w:val="21"/>
              </w:rPr>
              <w:br w:type="textWrapping"/>
            </w:r>
            <w:r>
              <w:rPr>
                <w:rFonts w:hint="eastAsia" w:ascii="宋体" w:hAnsi="宋体" w:cs="宋体"/>
                <w:bCs/>
                <w:szCs w:val="21"/>
              </w:rPr>
              <w:t xml:space="preserve">4、采用电容触控技术，支持≥10点同时触控，支持≥10同时笔书写,触摸分辨率为32767*32767; </w:t>
            </w:r>
            <w:r>
              <w:rPr>
                <w:rFonts w:hint="eastAsia" w:ascii="宋体" w:hAnsi="宋体" w:cs="宋体"/>
                <w:bCs/>
                <w:szCs w:val="21"/>
              </w:rPr>
              <w:br w:type="textWrapping"/>
            </w:r>
            <w:r>
              <w:rPr>
                <w:rFonts w:hint="eastAsia" w:ascii="宋体" w:hAnsi="宋体" w:cs="宋体"/>
                <w:bCs/>
                <w:szCs w:val="21"/>
              </w:rPr>
              <w:t>5、最大可视角度（水平/垂直）≥178°</w:t>
            </w:r>
            <w:r>
              <w:rPr>
                <w:rFonts w:hint="eastAsia" w:ascii="宋体" w:hAnsi="宋体" w:cs="宋体"/>
                <w:bCs/>
                <w:szCs w:val="21"/>
              </w:rPr>
              <w:br w:type="textWrapping"/>
            </w:r>
            <w:r>
              <w:rPr>
                <w:rFonts w:hint="eastAsia" w:ascii="宋体" w:hAnsi="宋体" w:cs="宋体"/>
                <w:bCs/>
                <w:szCs w:val="21"/>
              </w:rPr>
              <w:t>6、触摸通讯端口：USB</w:t>
            </w:r>
            <w:r>
              <w:rPr>
                <w:rFonts w:hint="eastAsia" w:ascii="宋体" w:hAnsi="宋体" w:cs="宋体"/>
                <w:bCs/>
                <w:szCs w:val="21"/>
              </w:rPr>
              <w:br w:type="textWrapping"/>
            </w:r>
            <w:r>
              <w:rPr>
                <w:rFonts w:hint="eastAsia" w:ascii="宋体" w:hAnsi="宋体" w:cs="宋体"/>
                <w:bCs/>
                <w:szCs w:val="21"/>
              </w:rPr>
              <w:t xml:space="preserve">7、正面书写区域支持水笔、普通粉笔、无尘粉笔等多种笔书写，手感流畅、摩擦力适度，笔记均匀、线条明显                                                                                              </w:t>
            </w:r>
            <w:r>
              <w:rPr>
                <w:rFonts w:hint="eastAsia" w:ascii="宋体" w:hAnsi="宋体" w:cs="宋体"/>
                <w:bCs/>
                <w:szCs w:val="21"/>
                <w:lang w:val="en-US" w:eastAsia="zh-CN"/>
              </w:rPr>
              <w:t>8</w:t>
            </w:r>
            <w:r>
              <w:rPr>
                <w:rFonts w:hint="eastAsia" w:ascii="宋体" w:hAnsi="宋体" w:cs="宋体"/>
                <w:bCs/>
                <w:szCs w:val="21"/>
              </w:rPr>
              <w:t>、系统还原:提供软件或硬件一键系统还原方案</w:t>
            </w:r>
          </w:p>
          <w:p>
            <w:pPr>
              <w:adjustRightInd w:val="0"/>
              <w:snapToGrid w:val="0"/>
              <w:spacing w:line="288" w:lineRule="auto"/>
              <w:jc w:val="left"/>
              <w:rPr>
                <w:vertAlign w:val="baseline"/>
              </w:rPr>
            </w:pPr>
            <w:r>
              <w:rPr>
                <w:rFonts w:hint="eastAsia" w:ascii="宋体" w:hAnsi="宋体" w:cs="宋体"/>
                <w:bCs/>
                <w:szCs w:val="21"/>
                <w:lang w:val="en-US" w:eastAsia="zh-CN"/>
              </w:rPr>
              <w:t>9</w:t>
            </w:r>
            <w:r>
              <w:rPr>
                <w:rFonts w:hint="eastAsia" w:ascii="宋体" w:hAnsi="宋体" w:cs="宋体"/>
                <w:bCs/>
                <w:szCs w:val="21"/>
              </w:rPr>
              <w:t>、具备供电保护模块，在插拔式电脑未锁定的情况下，不给插拔式电脑供电。</w:t>
            </w:r>
          </w:p>
        </w:tc>
        <w:tc>
          <w:tcPr>
            <w:tcW w:w="1133" w:type="dxa"/>
            <w:vAlign w:val="center"/>
          </w:tcPr>
          <w:p>
            <w:pPr>
              <w:adjustRightInd w:val="0"/>
              <w:snapToGrid w:val="0"/>
              <w:spacing w:line="288" w:lineRule="auto"/>
              <w:rPr>
                <w:vertAlign w:val="baseline"/>
              </w:rPr>
            </w:pPr>
            <w:r>
              <w:rPr>
                <w:rFonts w:hint="eastAsia" w:ascii="宋体" w:hAnsi="宋体" w:cs="宋体"/>
                <w:bCs/>
                <w:kern w:val="0"/>
                <w:szCs w:val="21"/>
              </w:rPr>
              <w:t>台</w:t>
            </w:r>
          </w:p>
        </w:tc>
        <w:tc>
          <w:tcPr>
            <w:tcW w:w="88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1"/>
                <w:szCs w:val="21"/>
                <w:u w:val="none"/>
                <w:lang w:val="en-US" w:eastAsia="zh-CN" w:bidi="ar"/>
              </w:rPr>
              <w:t>8</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pStyle w:val="7"/>
              <w:shd w:val="clear" w:color="auto" w:fill="FFFFFF"/>
              <w:adjustRightInd w:val="0"/>
              <w:snapToGrid w:val="0"/>
              <w:spacing w:line="288" w:lineRule="auto"/>
              <w:ind w:firstLine="0" w:firstLineChars="0"/>
              <w:jc w:val="center"/>
              <w:rPr>
                <w:rFonts w:hint="default"/>
                <w:vertAlign w:val="baseline"/>
                <w:lang w:val="en-US"/>
              </w:rPr>
            </w:pPr>
            <w:r>
              <w:rPr>
                <w:rFonts w:hint="eastAsia" w:ascii="宋体" w:hAnsi="宋体" w:cs="宋体"/>
                <w:szCs w:val="21"/>
                <w:lang w:val="en-US" w:eastAsia="zh-CN"/>
              </w:rPr>
              <w:t>34</w:t>
            </w:r>
          </w:p>
        </w:tc>
        <w:tc>
          <w:tcPr>
            <w:tcW w:w="1289" w:type="dxa"/>
            <w:vAlign w:val="center"/>
          </w:tcPr>
          <w:p>
            <w:pPr>
              <w:pStyle w:val="7"/>
              <w:shd w:val="clear" w:color="auto" w:fill="FFFFFF"/>
              <w:adjustRightInd w:val="0"/>
              <w:snapToGrid w:val="0"/>
              <w:spacing w:line="288" w:lineRule="auto"/>
              <w:ind w:firstLine="0" w:firstLineChars="0"/>
              <w:jc w:val="left"/>
              <w:rPr>
                <w:vertAlign w:val="baseline"/>
              </w:rPr>
            </w:pPr>
            <w:r>
              <w:rPr>
                <w:rFonts w:hint="eastAsia" w:ascii="宋体" w:hAnsi="宋体" w:cs="宋体"/>
                <w:bCs/>
                <w:szCs w:val="21"/>
              </w:rPr>
              <w:t>一体机支架</w:t>
            </w:r>
          </w:p>
        </w:tc>
        <w:tc>
          <w:tcPr>
            <w:tcW w:w="8160" w:type="dxa"/>
            <w:vAlign w:val="center"/>
          </w:tcPr>
          <w:p>
            <w:pPr>
              <w:pStyle w:val="7"/>
              <w:shd w:val="clear" w:color="auto" w:fill="FFFFFF"/>
              <w:adjustRightInd w:val="0"/>
              <w:snapToGrid w:val="0"/>
              <w:spacing w:line="288" w:lineRule="auto"/>
              <w:ind w:firstLine="0" w:firstLineChars="0"/>
              <w:jc w:val="left"/>
              <w:rPr>
                <w:vertAlign w:val="baseline"/>
              </w:rPr>
            </w:pPr>
            <w:r>
              <w:rPr>
                <w:rFonts w:hint="eastAsia" w:ascii="宋体" w:hAnsi="宋体" w:cs="宋体"/>
                <w:bCs/>
                <w:szCs w:val="21"/>
                <w:lang w:val="en-US" w:eastAsia="zh-CN"/>
              </w:rPr>
              <w:t>匹配</w:t>
            </w:r>
            <w:r>
              <w:rPr>
                <w:rFonts w:hint="eastAsia" w:ascii="宋体" w:hAnsi="宋体" w:cs="宋体"/>
                <w:bCs/>
                <w:szCs w:val="21"/>
              </w:rPr>
              <w:t>86寸一体机</w:t>
            </w:r>
            <w:r>
              <w:rPr>
                <w:rFonts w:hint="eastAsia" w:ascii="宋体" w:hAnsi="宋体" w:cs="宋体"/>
                <w:bCs/>
                <w:szCs w:val="21"/>
                <w:lang w:val="en-US" w:eastAsia="zh-CN"/>
              </w:rPr>
              <w:t>使用，配活轮，可移动</w:t>
            </w:r>
            <w:r>
              <w:rPr>
                <w:rFonts w:hint="eastAsia" w:ascii="宋体" w:hAnsi="宋体" w:cs="宋体"/>
                <w:bCs/>
                <w:szCs w:val="21"/>
                <w:lang w:eastAsia="zh-CN"/>
              </w:rPr>
              <w:t>，</w:t>
            </w:r>
            <w:r>
              <w:rPr>
                <w:rFonts w:hint="eastAsia" w:ascii="宋体" w:hAnsi="宋体" w:cs="宋体"/>
                <w:bCs/>
                <w:szCs w:val="21"/>
                <w:lang w:val="en-US" w:eastAsia="zh-CN"/>
              </w:rPr>
              <w:t>承受</w:t>
            </w:r>
            <w:r>
              <w:rPr>
                <w:rFonts w:hint="eastAsia" w:ascii="宋体" w:hAnsi="宋体" w:cs="宋体"/>
                <w:bCs/>
                <w:kern w:val="0"/>
                <w:szCs w:val="21"/>
              </w:rPr>
              <w:t>≥</w:t>
            </w:r>
            <w:r>
              <w:rPr>
                <w:rFonts w:hint="eastAsia" w:ascii="宋体" w:hAnsi="宋体" w:cs="宋体"/>
                <w:bCs/>
                <w:szCs w:val="21"/>
                <w:lang w:val="en-US" w:eastAsia="zh-CN"/>
              </w:rPr>
              <w:t>130KG</w:t>
            </w:r>
          </w:p>
        </w:tc>
        <w:tc>
          <w:tcPr>
            <w:tcW w:w="1133" w:type="dxa"/>
            <w:vAlign w:val="center"/>
          </w:tcPr>
          <w:p>
            <w:pPr>
              <w:pStyle w:val="7"/>
              <w:shd w:val="clear" w:color="auto" w:fill="FFFFFF"/>
              <w:adjustRightInd w:val="0"/>
              <w:snapToGrid w:val="0"/>
              <w:spacing w:line="288" w:lineRule="auto"/>
              <w:ind w:firstLine="0" w:firstLineChars="0"/>
              <w:jc w:val="left"/>
              <w:rPr>
                <w:vertAlign w:val="baseline"/>
              </w:rPr>
            </w:pPr>
            <w:r>
              <w:rPr>
                <w:rFonts w:hint="eastAsia" w:ascii="宋体" w:hAnsi="宋体" w:cs="宋体"/>
                <w:szCs w:val="21"/>
                <w:lang w:val="en-US" w:eastAsia="zh-CN"/>
              </w:rPr>
              <w:t>套</w:t>
            </w:r>
          </w:p>
        </w:tc>
        <w:tc>
          <w:tcPr>
            <w:tcW w:w="88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1"/>
                <w:szCs w:val="21"/>
                <w:u w:val="none"/>
                <w:lang w:val="en-US" w:eastAsia="zh-CN" w:bidi="ar"/>
              </w:rPr>
              <w:t>8</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pStyle w:val="7"/>
              <w:shd w:val="clear" w:color="auto" w:fill="FFFFFF"/>
              <w:adjustRightInd w:val="0"/>
              <w:snapToGrid w:val="0"/>
              <w:spacing w:line="288" w:lineRule="auto"/>
              <w:ind w:firstLine="0" w:firstLineChars="0"/>
              <w:jc w:val="center"/>
              <w:rPr>
                <w:rFonts w:hint="default"/>
                <w:vertAlign w:val="baseline"/>
                <w:lang w:val="en-US"/>
              </w:rPr>
            </w:pPr>
            <w:r>
              <w:rPr>
                <w:rFonts w:hint="eastAsia" w:ascii="宋体" w:hAnsi="宋体" w:cs="宋体"/>
                <w:szCs w:val="21"/>
                <w:lang w:val="en-US" w:eastAsia="zh-CN"/>
              </w:rPr>
              <w:t>35</w:t>
            </w:r>
          </w:p>
        </w:tc>
        <w:tc>
          <w:tcPr>
            <w:tcW w:w="1289" w:type="dxa"/>
            <w:vAlign w:val="center"/>
          </w:tcPr>
          <w:p>
            <w:pPr>
              <w:pStyle w:val="7"/>
              <w:shd w:val="clear" w:color="auto" w:fill="FFFFFF"/>
              <w:adjustRightInd w:val="0"/>
              <w:snapToGrid w:val="0"/>
              <w:spacing w:line="288" w:lineRule="auto"/>
              <w:ind w:firstLine="0" w:firstLineChars="0"/>
              <w:jc w:val="left"/>
              <w:rPr>
                <w:vertAlign w:val="baseline"/>
              </w:rPr>
            </w:pPr>
            <w:r>
              <w:rPr>
                <w:rFonts w:hint="eastAsia" w:ascii="宋体" w:hAnsi="宋体" w:cs="宋体"/>
                <w:szCs w:val="21"/>
              </w:rPr>
              <w:t>电源排插</w:t>
            </w:r>
          </w:p>
        </w:tc>
        <w:tc>
          <w:tcPr>
            <w:tcW w:w="8160" w:type="dxa"/>
            <w:vAlign w:val="center"/>
          </w:tcPr>
          <w:p>
            <w:pPr>
              <w:pStyle w:val="7"/>
              <w:shd w:val="clear" w:color="auto" w:fill="FFFFFF"/>
              <w:adjustRightInd w:val="0"/>
              <w:snapToGrid w:val="0"/>
              <w:spacing w:line="288" w:lineRule="auto"/>
              <w:ind w:firstLine="0" w:firstLineChars="0"/>
              <w:jc w:val="left"/>
              <w:rPr>
                <w:vertAlign w:val="baseline"/>
              </w:rPr>
            </w:pPr>
            <w:r>
              <w:rPr>
                <w:rFonts w:hint="eastAsia" w:ascii="宋体" w:hAnsi="宋体" w:cs="宋体"/>
                <w:szCs w:val="21"/>
              </w:rPr>
              <w:t>负载2500W，3孔6位</w:t>
            </w:r>
          </w:p>
        </w:tc>
        <w:tc>
          <w:tcPr>
            <w:tcW w:w="1133" w:type="dxa"/>
            <w:vAlign w:val="center"/>
          </w:tcPr>
          <w:p>
            <w:pPr>
              <w:pStyle w:val="7"/>
              <w:shd w:val="clear" w:color="auto" w:fill="FFFFFF"/>
              <w:adjustRightInd w:val="0"/>
              <w:snapToGrid w:val="0"/>
              <w:spacing w:line="288" w:lineRule="auto"/>
              <w:ind w:firstLine="0" w:firstLineChars="0"/>
              <w:jc w:val="left"/>
              <w:rPr>
                <w:vertAlign w:val="baseline"/>
              </w:rPr>
            </w:pPr>
            <w:r>
              <w:rPr>
                <w:rFonts w:hint="eastAsia" w:ascii="宋体" w:hAnsi="宋体" w:cs="宋体"/>
                <w:szCs w:val="21"/>
              </w:rPr>
              <w:t>个</w:t>
            </w:r>
          </w:p>
        </w:tc>
        <w:tc>
          <w:tcPr>
            <w:tcW w:w="884"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1"/>
                <w:szCs w:val="21"/>
                <w:u w:val="none"/>
                <w:lang w:val="en-US" w:eastAsia="zh-CN" w:bidi="ar"/>
              </w:rPr>
              <w:t>52</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eastAsiaTheme="minorEastAsia"/>
                <w:vertAlign w:val="baseline"/>
                <w:lang w:val="en-US" w:eastAsia="zh-CN"/>
              </w:rPr>
            </w:pPr>
            <w:r>
              <w:rPr>
                <w:rFonts w:hint="eastAsia"/>
                <w:vertAlign w:val="baseline"/>
                <w:lang w:val="en-US" w:eastAsia="zh-CN"/>
              </w:rPr>
              <w:t>36</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排课选课</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支持自主设置早晚自习和上下午上课节数；支持自主设置是否有上下午大课间及调整大课间位置；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支持把设置的课程、任课教师、课时、教室等信息汇总在一起进行排课设置核查；</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支持多次排课自动规避跨年级上课教师上课时间冲突；</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支持按教师或按课程设置禁止排课时间和必须排课时间；</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支持系统运行排课之前自动进行影响排课因素排查；</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支持走班课程集中排在某些固定课位；</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支持多个排课方案结果叠加成一张课表；</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支持选课分组设置：可以设定每组课程必须选课的最少数量和最多数量；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支持课程分层设置：可以把一门课分成多个层，每位学生选其中一个层；</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支持批量导入和批量导出学生的选课结果；</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支持对课表进行规则满足度分析；</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支持停用排课任务；</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校本选课支持简单模式和复杂分组模式；</w:t>
            </w:r>
          </w:p>
          <w:p>
            <w:pPr>
              <w:adjustRightInd w:val="0"/>
              <w:snapToGrid w:val="0"/>
              <w:spacing w:line="288" w:lineRule="auto"/>
              <w:jc w:val="left"/>
              <w:rPr>
                <w:vertAlign w:val="baseline"/>
              </w:rPr>
            </w:pPr>
            <w:r>
              <w:rPr>
                <w:rFonts w:hint="eastAsia" w:ascii="宋体" w:hAnsi="宋体" w:cs="宋体"/>
                <w:bCs/>
                <w:szCs w:val="21"/>
              </w:rPr>
              <w:t>校本选课支持必选设置，可以使用该功能为某些学生提前选定相关课程。</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eastAsiaTheme="minorEastAsia"/>
                <w:vertAlign w:val="baseline"/>
                <w:lang w:val="en-US" w:eastAsia="zh-CN"/>
              </w:rPr>
            </w:pPr>
            <w:r>
              <w:rPr>
                <w:rFonts w:hint="eastAsia" w:ascii="宋体" w:hAnsi="宋体" w:cs="宋体"/>
                <w:bCs/>
                <w:szCs w:val="21"/>
                <w:lang w:val="en-US" w:eastAsia="zh-CN"/>
              </w:rPr>
              <w:t>37</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课表汇总</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支持年级课表、行政班课表、走班课表、教师课表、学生课表、教室课表等多种维度查询；</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支持学期课表和每周课表两种查询模式；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支持自定义设置是否显示教师、显示教室、显示班级、显示上课时间；</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支持导出A4纸大小行政班课表、教师课表、学生课表、教室课表；</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支持从教学班角度查询、导出教学班学生名单；支持从行政班角度查询、导出行政班学生都被分在哪些教学班；</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支持代、调课等课表变动之后即时查到调整后的最新课表；</w:t>
            </w:r>
          </w:p>
          <w:p>
            <w:pPr>
              <w:adjustRightInd w:val="0"/>
              <w:snapToGrid w:val="0"/>
              <w:spacing w:line="288" w:lineRule="auto"/>
              <w:jc w:val="left"/>
              <w:rPr>
                <w:vertAlign w:val="baseline"/>
              </w:rPr>
            </w:pPr>
            <w:r>
              <w:rPr>
                <w:rFonts w:hint="eastAsia" w:ascii="宋体" w:hAnsi="宋体" w:cs="宋体"/>
                <w:bCs/>
                <w:szCs w:val="21"/>
              </w:rPr>
              <w:t>支持教师工作量查询：可自主设置查询时段及查询教师范围；查询结果可导出。</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eastAsiaTheme="minorEastAsia"/>
                <w:vertAlign w:val="baseline"/>
                <w:lang w:val="en-US" w:eastAsia="zh-CN"/>
              </w:rPr>
            </w:pPr>
            <w:r>
              <w:rPr>
                <w:rFonts w:hint="eastAsia" w:ascii="宋体" w:hAnsi="宋体" w:cs="宋体"/>
                <w:bCs/>
                <w:szCs w:val="21"/>
                <w:lang w:val="en-US" w:eastAsia="zh-CN"/>
              </w:rPr>
              <w:t>38</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课表变动</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支持行政班调课：支持当周调课及跨周调课，支持本次调课有效时长设置，能够在线发送及导出调课通知；</w:t>
            </w:r>
          </w:p>
          <w:p>
            <w:pPr>
              <w:adjustRightInd w:val="0"/>
              <w:snapToGrid w:val="0"/>
              <w:spacing w:line="288" w:lineRule="auto"/>
              <w:jc w:val="left"/>
              <w:rPr>
                <w:vertAlign w:val="baseline"/>
              </w:rPr>
            </w:pPr>
            <w:r>
              <w:rPr>
                <w:rFonts w:hint="eastAsia" w:ascii="宋体" w:hAnsi="宋体" w:cs="宋体"/>
                <w:bCs/>
                <w:szCs w:val="21"/>
              </w:rPr>
              <w:t>教师代课：支持可代课教师分类查询；支持本次代课有效时长设置，能够在线发送及导出代课通知。</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eastAsiaTheme="minorEastAsia"/>
                <w:vertAlign w:val="baseline"/>
                <w:lang w:val="en-US" w:eastAsia="zh-CN"/>
              </w:rPr>
            </w:pPr>
            <w:r>
              <w:rPr>
                <w:rFonts w:hint="eastAsia" w:ascii="宋体" w:hAnsi="宋体" w:cs="宋体"/>
                <w:bCs/>
                <w:szCs w:val="21"/>
                <w:lang w:val="en-US" w:eastAsia="zh-CN"/>
              </w:rPr>
              <w:t>39</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设置教室</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支持为课表中的课程新排或重排教室；</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支持手动排和自动排两种模式；</w:t>
            </w:r>
          </w:p>
          <w:p>
            <w:pPr>
              <w:adjustRightInd w:val="0"/>
              <w:snapToGrid w:val="0"/>
              <w:spacing w:line="288" w:lineRule="auto"/>
              <w:jc w:val="left"/>
              <w:rPr>
                <w:vertAlign w:val="baseline"/>
              </w:rPr>
            </w:pPr>
            <w:r>
              <w:rPr>
                <w:rFonts w:hint="eastAsia" w:ascii="宋体" w:hAnsi="宋体" w:cs="宋体"/>
                <w:bCs/>
                <w:szCs w:val="21"/>
              </w:rPr>
              <w:t>支持自动排不覆盖手动排的结果。</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eastAsiaTheme="minorEastAsia"/>
                <w:vertAlign w:val="baseline"/>
                <w:lang w:val="en-US" w:eastAsia="zh-CN"/>
              </w:rPr>
            </w:pPr>
            <w:r>
              <w:rPr>
                <w:rFonts w:hint="eastAsia" w:ascii="宋体" w:hAnsi="宋体" w:cs="宋体"/>
                <w:bCs/>
                <w:szCs w:val="21"/>
                <w:lang w:val="en-US" w:eastAsia="zh-CN"/>
              </w:rPr>
              <w:t>40</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课程表</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支持教师和学生在线查看自己的每周课表；</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支持周次切换；</w:t>
            </w:r>
          </w:p>
          <w:p>
            <w:pPr>
              <w:adjustRightInd w:val="0"/>
              <w:snapToGrid w:val="0"/>
              <w:spacing w:line="288" w:lineRule="auto"/>
              <w:jc w:val="left"/>
              <w:rPr>
                <w:vertAlign w:val="baseline"/>
              </w:rPr>
            </w:pPr>
            <w:r>
              <w:rPr>
                <w:rFonts w:hint="eastAsia" w:ascii="宋体" w:hAnsi="宋体" w:cs="宋体"/>
                <w:bCs/>
                <w:szCs w:val="21"/>
              </w:rPr>
              <w:t>支持按天查看和按周集中查看两种模式。</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eastAsiaTheme="minorEastAsia"/>
                <w:vertAlign w:val="baseline"/>
                <w:lang w:val="en-US" w:eastAsia="zh-CN"/>
              </w:rPr>
            </w:pPr>
            <w:r>
              <w:rPr>
                <w:rFonts w:hint="eastAsia" w:ascii="宋体" w:hAnsi="宋体" w:cs="宋体"/>
                <w:bCs/>
                <w:szCs w:val="21"/>
                <w:lang w:val="en-US" w:eastAsia="zh-CN"/>
              </w:rPr>
              <w:t>41</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班级学生</w:t>
            </w:r>
          </w:p>
        </w:tc>
        <w:tc>
          <w:tcPr>
            <w:tcW w:w="8160" w:type="dxa"/>
            <w:vAlign w:val="center"/>
          </w:tcPr>
          <w:p>
            <w:pPr>
              <w:adjustRightInd w:val="0"/>
              <w:snapToGrid w:val="0"/>
              <w:spacing w:line="288" w:lineRule="auto"/>
              <w:jc w:val="left"/>
              <w:rPr>
                <w:vertAlign w:val="baseline"/>
              </w:rPr>
            </w:pPr>
            <w:r>
              <w:rPr>
                <w:rFonts w:hint="eastAsia" w:ascii="宋体" w:hAnsi="宋体" w:cs="宋体"/>
                <w:bCs/>
                <w:szCs w:val="21"/>
              </w:rPr>
              <w:t>支持任课教师在线查询自己所教的学生：可查看学生头像或导出学生名单。</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eastAsiaTheme="minorEastAsia"/>
                <w:vertAlign w:val="baseline"/>
                <w:lang w:val="en-US" w:eastAsia="zh-CN"/>
              </w:rPr>
            </w:pPr>
            <w:r>
              <w:rPr>
                <w:rFonts w:hint="eastAsia" w:ascii="宋体" w:hAnsi="宋体" w:cs="宋体"/>
                <w:bCs/>
                <w:szCs w:val="21"/>
                <w:lang w:val="en-US" w:eastAsia="zh-CN"/>
              </w:rPr>
              <w:t>42</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调代课申请</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1.支持教师申请单周调课、跨周调课、走班代课；</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2.支持申请教师撤回“待审批”状态的调代课申请；</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3.支持教务老师审批时把不合理申请直接拒绝；</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4.支持教务老师审批时系统自动校验教师和教室冲突，只有无冲突的申请才可审批成功；</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5.支持教务老师审批成功后系统自动更新课表；</w:t>
            </w:r>
          </w:p>
          <w:p>
            <w:pPr>
              <w:adjustRightInd w:val="0"/>
              <w:snapToGrid w:val="0"/>
              <w:spacing w:line="288" w:lineRule="auto"/>
              <w:jc w:val="left"/>
              <w:rPr>
                <w:vertAlign w:val="baseline"/>
              </w:rPr>
            </w:pPr>
            <w:r>
              <w:rPr>
                <w:rFonts w:hint="eastAsia" w:ascii="宋体" w:hAnsi="宋体" w:cs="宋体"/>
                <w:bCs/>
                <w:szCs w:val="21"/>
              </w:rPr>
              <w:t>6.支持教务老师把审批成功的调代课撤销。</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eastAsiaTheme="minorEastAsia"/>
                <w:vertAlign w:val="baseline"/>
                <w:lang w:val="en-US" w:eastAsia="zh-CN"/>
              </w:rPr>
            </w:pPr>
            <w:r>
              <w:rPr>
                <w:rFonts w:hint="eastAsia" w:ascii="宋体" w:hAnsi="宋体" w:cs="宋体"/>
                <w:bCs/>
                <w:szCs w:val="21"/>
                <w:lang w:val="en-US" w:eastAsia="zh-CN"/>
              </w:rPr>
              <w:t>43</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在线选课</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1.支持学生选课时系统根据选课规则自动控制学生正确选课；</w:t>
            </w:r>
          </w:p>
          <w:p>
            <w:pPr>
              <w:adjustRightInd w:val="0"/>
              <w:snapToGrid w:val="0"/>
              <w:spacing w:line="288" w:lineRule="auto"/>
              <w:jc w:val="left"/>
              <w:rPr>
                <w:vertAlign w:val="baseline"/>
              </w:rPr>
            </w:pPr>
            <w:r>
              <w:rPr>
                <w:rFonts w:hint="eastAsia" w:ascii="宋体" w:hAnsi="宋体" w:cs="宋体"/>
                <w:bCs/>
                <w:szCs w:val="21"/>
              </w:rPr>
              <w:t>2.支持学生查看历史选课结果记录。</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44</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自我认知</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旨在帮助学生正确认识自我的工具，通过与职业生涯相关的测评和呈现测评报告，为学生科学地进行职业规划提供重要参考。</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测评至少包含：职业兴趣测评、多元智能测评、职业价值观测评、MBTI性格测评、生涯适应力测评、生涯成熟度测评、决策风格测评、青少年心理韧性测评、卡尔特16项人格因素量表、焦虑自测量表（SAS）、抑郁自测量表（SDS）、中学生心理健康诊断测验（SCL90）、学习风格测评、学习素养测评、青少年时间管理倾向测评。</w:t>
            </w:r>
          </w:p>
          <w:p>
            <w:pPr>
              <w:adjustRightInd w:val="0"/>
              <w:snapToGrid w:val="0"/>
              <w:spacing w:line="288" w:lineRule="auto"/>
              <w:jc w:val="left"/>
              <w:rPr>
                <w:vertAlign w:val="baseline"/>
              </w:rPr>
            </w:pPr>
            <w:r>
              <w:rPr>
                <w:rFonts w:hint="eastAsia" w:ascii="宋体" w:hAnsi="宋体" w:cs="宋体"/>
                <w:bCs/>
                <w:szCs w:val="21"/>
              </w:rPr>
              <w:t>支持根据测评结果自动推荐与职业兴趣相匹配的职业、专业。</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45</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环境探索</w:t>
            </w:r>
          </w:p>
        </w:tc>
        <w:tc>
          <w:tcPr>
            <w:tcW w:w="8160" w:type="dxa"/>
            <w:vAlign w:val="center"/>
          </w:tcPr>
          <w:p>
            <w:pPr>
              <w:adjustRightInd w:val="0"/>
              <w:snapToGrid w:val="0"/>
              <w:spacing w:line="288" w:lineRule="auto"/>
              <w:jc w:val="left"/>
              <w:rPr>
                <w:rFonts w:hint="eastAsia" w:ascii="宋体" w:hAnsi="宋体" w:cs="宋体"/>
                <w:bCs/>
                <w:szCs w:val="21"/>
                <w:lang w:val="en-US" w:eastAsia="zh-CN"/>
              </w:rPr>
            </w:pPr>
            <w:r>
              <w:rPr>
                <w:rFonts w:hint="eastAsia" w:ascii="宋体" w:hAnsi="宋体" w:cs="宋体"/>
                <w:bCs/>
                <w:szCs w:val="21"/>
                <w:lang w:val="en-US" w:eastAsia="zh-CN"/>
              </w:rPr>
              <w:t>职业信息库</w:t>
            </w:r>
          </w:p>
          <w:p>
            <w:pPr>
              <w:adjustRightInd w:val="0"/>
              <w:snapToGrid w:val="0"/>
              <w:spacing w:line="288" w:lineRule="auto"/>
              <w:jc w:val="left"/>
              <w:rPr>
                <w:rFonts w:hint="default" w:ascii="宋体" w:hAnsi="宋体" w:cs="宋体"/>
                <w:bCs/>
                <w:szCs w:val="21"/>
                <w:lang w:val="en-US" w:eastAsia="zh-CN"/>
              </w:rPr>
            </w:pPr>
            <w:r>
              <w:rPr>
                <w:rFonts w:hint="eastAsia" w:ascii="宋体" w:hAnsi="宋体" w:cs="宋体"/>
                <w:bCs/>
                <w:szCs w:val="21"/>
                <w:lang w:val="en-US" w:eastAsia="zh-CN"/>
              </w:rPr>
              <w:t>1.</w:t>
            </w:r>
            <w:r>
              <w:rPr>
                <w:rFonts w:hint="default" w:ascii="宋体" w:hAnsi="宋体" w:cs="宋体"/>
                <w:bCs/>
                <w:szCs w:val="21"/>
                <w:lang w:val="en-US" w:eastAsia="zh-CN"/>
              </w:rPr>
              <w:t>可供学生查询了解职业的信息系统，系统收录1000多种适合高校毕业生的职业，包括人社部《中华人民共和国职业分类大典（2015年版）》颁布以来发布的三批新职业。</w:t>
            </w:r>
          </w:p>
          <w:p>
            <w:pPr>
              <w:adjustRightInd w:val="0"/>
              <w:snapToGrid w:val="0"/>
              <w:spacing w:line="288" w:lineRule="auto"/>
              <w:jc w:val="left"/>
              <w:rPr>
                <w:rFonts w:hint="default" w:ascii="宋体" w:hAnsi="宋体" w:cs="宋体"/>
                <w:bCs/>
                <w:szCs w:val="21"/>
                <w:lang w:val="en-US" w:eastAsia="zh-CN"/>
              </w:rPr>
            </w:pPr>
            <w:r>
              <w:rPr>
                <w:rFonts w:hint="eastAsia" w:ascii="宋体" w:hAnsi="宋体" w:cs="宋体"/>
                <w:bCs/>
                <w:szCs w:val="21"/>
                <w:lang w:val="en-US" w:eastAsia="zh-CN"/>
              </w:rPr>
              <w:t>2.</w:t>
            </w:r>
            <w:r>
              <w:rPr>
                <w:rFonts w:hint="default" w:ascii="宋体" w:hAnsi="宋体" w:cs="宋体"/>
                <w:bCs/>
                <w:szCs w:val="21"/>
                <w:lang w:val="en-US" w:eastAsia="zh-CN"/>
              </w:rPr>
              <w:t>每种职业信息包含：职业所属行业、职业兴趣类型代码、所属职业类型及领域，职业概述、工作内容、职业前景、相关本科和专科专业、工作经验、教育背景。支持与专业信息库的连通。可选择多个职业，对比查看信息。</w:t>
            </w:r>
          </w:p>
          <w:p>
            <w:pPr>
              <w:adjustRightInd w:val="0"/>
              <w:snapToGrid w:val="0"/>
              <w:spacing w:line="288" w:lineRule="auto"/>
              <w:jc w:val="left"/>
              <w:rPr>
                <w:rFonts w:hint="eastAsia" w:ascii="宋体" w:hAnsi="宋体" w:cs="宋体"/>
                <w:bCs/>
                <w:szCs w:val="21"/>
                <w:lang w:val="en-US" w:eastAsia="zh-CN"/>
              </w:rPr>
            </w:pPr>
            <w:r>
              <w:rPr>
                <w:rFonts w:hint="eastAsia" w:ascii="宋体" w:hAnsi="宋体" w:cs="宋体"/>
                <w:bCs/>
                <w:szCs w:val="21"/>
                <w:lang w:val="en-US" w:eastAsia="zh-CN"/>
              </w:rPr>
              <w:t>专业信息库</w:t>
            </w:r>
          </w:p>
          <w:p>
            <w:pPr>
              <w:adjustRightInd w:val="0"/>
              <w:snapToGrid w:val="0"/>
              <w:spacing w:line="288" w:lineRule="auto"/>
              <w:jc w:val="left"/>
              <w:rPr>
                <w:rFonts w:hint="default" w:ascii="宋体" w:hAnsi="宋体" w:cs="宋体"/>
                <w:bCs/>
                <w:szCs w:val="21"/>
                <w:lang w:val="en-US" w:eastAsia="zh-CN"/>
              </w:rPr>
            </w:pPr>
            <w:r>
              <w:rPr>
                <w:rFonts w:hint="default" w:ascii="宋体" w:hAnsi="宋体" w:cs="宋体"/>
                <w:bCs/>
                <w:szCs w:val="21"/>
                <w:lang w:val="en-US" w:eastAsia="zh-CN"/>
              </w:rPr>
              <w:t>为学生提供本科和高职专业信息检索和查询的系统，为学生报考、了解专业信息提供便利。系统收录本科本科专业740个，与教育部《普通高等学校本科专业目录（2020年版）》及之后历年更新数据一致；系统收录专科专业779个，与教育部2015年批量发布及之后历年更新数据一致。信息项包含：专业代码、学历层次、修学年限、授予学位、开设课程、培养目标、主干学科、教学实践、技能要求、开设院校、相关专业、就业前景与方向。支持与相关专业的连通，支持与高校信息库的连通。可选择多个专业，对比查看信息。</w:t>
            </w:r>
          </w:p>
          <w:p>
            <w:pPr>
              <w:adjustRightInd w:val="0"/>
              <w:snapToGrid w:val="0"/>
              <w:spacing w:line="288" w:lineRule="auto"/>
              <w:jc w:val="left"/>
              <w:rPr>
                <w:rFonts w:hint="eastAsia" w:ascii="宋体" w:hAnsi="宋体" w:cs="宋体"/>
                <w:bCs/>
                <w:szCs w:val="21"/>
                <w:lang w:val="en-US" w:eastAsia="zh-CN"/>
              </w:rPr>
            </w:pPr>
            <w:r>
              <w:rPr>
                <w:rFonts w:hint="eastAsia" w:ascii="宋体" w:hAnsi="宋体" w:cs="宋体"/>
                <w:bCs/>
                <w:szCs w:val="21"/>
                <w:lang w:val="en-US" w:eastAsia="zh-CN"/>
              </w:rPr>
              <w:t>高校信息库</w:t>
            </w:r>
          </w:p>
          <w:p>
            <w:pPr>
              <w:adjustRightInd w:val="0"/>
              <w:snapToGrid w:val="0"/>
              <w:spacing w:line="288" w:lineRule="auto"/>
              <w:jc w:val="left"/>
              <w:rPr>
                <w:rFonts w:hint="default" w:ascii="宋体" w:hAnsi="宋体" w:cs="宋体"/>
                <w:bCs/>
                <w:szCs w:val="21"/>
                <w:lang w:val="en-US" w:eastAsia="zh-CN"/>
              </w:rPr>
            </w:pPr>
            <w:r>
              <w:rPr>
                <w:rFonts w:hint="default" w:ascii="宋体" w:hAnsi="宋体" w:cs="宋体"/>
                <w:bCs/>
                <w:szCs w:val="21"/>
                <w:lang w:val="en-US" w:eastAsia="zh-CN"/>
              </w:rPr>
              <w:t>提供高校信息检索和查询功能的系统，为学生和家长了解高校特色及选择适合学校提供便利。系统收录高校2784所，除教育部2020年发布的《全国高等学校名单》中所列普通高等学校2740所外，还包含部分军事院校。信息项包含：所在地区、办学性质、院校类型、院校隶属、学历层次、通讯地址、联系方式、学校网址，院校简介、院系设置、专业介绍、奖励资助、收费标准、历年分数线等。可选择多个高校，对比查看信息。</w:t>
            </w:r>
          </w:p>
          <w:p>
            <w:pPr>
              <w:adjustRightInd w:val="0"/>
              <w:snapToGrid w:val="0"/>
              <w:spacing w:line="288" w:lineRule="auto"/>
              <w:jc w:val="left"/>
              <w:rPr>
                <w:rFonts w:hint="eastAsia" w:ascii="宋体" w:hAnsi="宋体" w:cs="宋体"/>
                <w:bCs/>
                <w:szCs w:val="21"/>
                <w:lang w:val="en-US" w:eastAsia="zh-CN"/>
              </w:rPr>
            </w:pPr>
            <w:r>
              <w:rPr>
                <w:rFonts w:hint="eastAsia" w:ascii="宋体" w:hAnsi="宋体" w:cs="宋体"/>
                <w:bCs/>
                <w:szCs w:val="21"/>
                <w:lang w:val="en-US" w:eastAsia="zh-CN"/>
              </w:rPr>
              <w:t>学职资讯</w:t>
            </w:r>
          </w:p>
          <w:p>
            <w:pPr>
              <w:adjustRightInd w:val="0"/>
              <w:snapToGrid w:val="0"/>
              <w:spacing w:line="288" w:lineRule="auto"/>
              <w:jc w:val="left"/>
              <w:rPr>
                <w:rFonts w:hint="default" w:ascii="宋体" w:hAnsi="宋体" w:cs="宋体"/>
                <w:bCs/>
                <w:szCs w:val="21"/>
                <w:lang w:val="en-US" w:eastAsia="zh-CN"/>
              </w:rPr>
            </w:pPr>
            <w:r>
              <w:rPr>
                <w:rFonts w:hint="eastAsia" w:cs="宋体"/>
                <w:bCs/>
                <w:szCs w:val="21"/>
                <w:lang w:val="en-US" w:eastAsia="zh-CN"/>
              </w:rPr>
              <w:t>1</w:t>
            </w:r>
            <w:r>
              <w:rPr>
                <w:rFonts w:hint="eastAsia" w:ascii="宋体" w:hAnsi="宋体" w:cs="宋体"/>
                <w:bCs/>
                <w:szCs w:val="21"/>
                <w:lang w:val="en-US" w:eastAsia="zh-CN"/>
              </w:rPr>
              <w:t>.</w:t>
            </w:r>
            <w:r>
              <w:rPr>
                <w:rFonts w:hint="default" w:ascii="宋体" w:hAnsi="宋体" w:cs="宋体"/>
                <w:bCs/>
                <w:szCs w:val="21"/>
                <w:lang w:val="en-US" w:eastAsia="zh-CN"/>
              </w:rPr>
              <w:t>提供第四轮全国高校学科评估结果查询；</w:t>
            </w:r>
          </w:p>
          <w:p>
            <w:pPr>
              <w:adjustRightInd w:val="0"/>
              <w:snapToGrid w:val="0"/>
              <w:spacing w:line="288" w:lineRule="auto"/>
              <w:jc w:val="left"/>
              <w:rPr>
                <w:rFonts w:hint="default" w:ascii="宋体" w:hAnsi="宋体" w:cs="宋体"/>
                <w:bCs/>
                <w:szCs w:val="21"/>
                <w:lang w:val="en-US" w:eastAsia="zh-CN"/>
              </w:rPr>
            </w:pPr>
            <w:r>
              <w:rPr>
                <w:rFonts w:hint="eastAsia" w:cs="宋体"/>
                <w:bCs/>
                <w:szCs w:val="21"/>
                <w:lang w:val="en-US" w:eastAsia="zh-CN"/>
              </w:rPr>
              <w:t>2</w:t>
            </w:r>
            <w:r>
              <w:rPr>
                <w:rFonts w:hint="eastAsia" w:ascii="宋体" w:hAnsi="宋体" w:cs="宋体"/>
                <w:bCs/>
                <w:szCs w:val="21"/>
                <w:lang w:val="en-US" w:eastAsia="zh-CN"/>
              </w:rPr>
              <w:t>.</w:t>
            </w:r>
            <w:r>
              <w:rPr>
                <w:rFonts w:hint="default" w:ascii="宋体" w:hAnsi="宋体" w:cs="宋体"/>
                <w:bCs/>
                <w:szCs w:val="21"/>
                <w:lang w:val="en-US" w:eastAsia="zh-CN"/>
              </w:rPr>
              <w:t>提供部分高校近两年来毕业生就业质量报告查阅；</w:t>
            </w:r>
          </w:p>
          <w:p>
            <w:pPr>
              <w:adjustRightInd w:val="0"/>
              <w:snapToGrid w:val="0"/>
              <w:spacing w:line="288" w:lineRule="auto"/>
              <w:jc w:val="left"/>
              <w:rPr>
                <w:rFonts w:hint="default" w:ascii="宋体" w:hAnsi="宋体" w:cs="宋体"/>
                <w:bCs/>
                <w:szCs w:val="21"/>
                <w:lang w:val="en-US" w:eastAsia="zh-CN"/>
              </w:rPr>
            </w:pPr>
            <w:r>
              <w:rPr>
                <w:rFonts w:hint="eastAsia" w:cs="宋体"/>
                <w:bCs/>
                <w:szCs w:val="21"/>
                <w:lang w:val="en-US" w:eastAsia="zh-CN"/>
              </w:rPr>
              <w:t>3</w:t>
            </w:r>
            <w:r>
              <w:rPr>
                <w:rFonts w:hint="eastAsia" w:ascii="宋体" w:hAnsi="宋体" w:cs="宋体"/>
                <w:bCs/>
                <w:szCs w:val="21"/>
                <w:lang w:val="en-US" w:eastAsia="zh-CN"/>
              </w:rPr>
              <w:t>.</w:t>
            </w:r>
            <w:r>
              <w:rPr>
                <w:rFonts w:hint="default" w:ascii="宋体" w:hAnsi="宋体" w:cs="宋体"/>
                <w:bCs/>
                <w:szCs w:val="21"/>
                <w:lang w:val="en-US" w:eastAsia="zh-CN"/>
              </w:rPr>
              <w:t>提供全部院校强基计划、综合素质评价招生简章查阅；</w:t>
            </w:r>
          </w:p>
          <w:p>
            <w:pPr>
              <w:adjustRightInd w:val="0"/>
              <w:snapToGrid w:val="0"/>
              <w:spacing w:line="288" w:lineRule="auto"/>
              <w:jc w:val="left"/>
              <w:rPr>
                <w:rFonts w:hint="default" w:ascii="宋体" w:hAnsi="宋体" w:cs="宋体"/>
                <w:bCs/>
                <w:szCs w:val="21"/>
                <w:lang w:val="en-US" w:eastAsia="zh-CN"/>
              </w:rPr>
            </w:pPr>
            <w:r>
              <w:rPr>
                <w:rFonts w:hint="eastAsia" w:cs="宋体"/>
                <w:bCs/>
                <w:szCs w:val="21"/>
                <w:lang w:val="en-US" w:eastAsia="zh-CN"/>
              </w:rPr>
              <w:t>4</w:t>
            </w:r>
            <w:r>
              <w:rPr>
                <w:rFonts w:hint="eastAsia" w:ascii="宋体" w:hAnsi="宋体" w:cs="宋体"/>
                <w:bCs/>
                <w:szCs w:val="21"/>
                <w:lang w:val="en-US" w:eastAsia="zh-CN"/>
              </w:rPr>
              <w:t>.</w:t>
            </w:r>
            <w:r>
              <w:rPr>
                <w:rFonts w:hint="default" w:ascii="宋体" w:hAnsi="宋体" w:cs="宋体"/>
                <w:bCs/>
                <w:szCs w:val="21"/>
                <w:lang w:val="en-US" w:eastAsia="zh-CN"/>
              </w:rPr>
              <w:t>提供教育部重点实验室和各类高校人才培养基地查询；</w:t>
            </w:r>
          </w:p>
          <w:p>
            <w:pPr>
              <w:adjustRightInd w:val="0"/>
              <w:snapToGrid w:val="0"/>
              <w:spacing w:line="288" w:lineRule="auto"/>
              <w:jc w:val="left"/>
              <w:rPr>
                <w:rFonts w:hint="default" w:ascii="宋体" w:hAnsi="宋体" w:cs="宋体"/>
                <w:bCs/>
                <w:szCs w:val="21"/>
                <w:lang w:val="en-US" w:eastAsia="zh-CN"/>
              </w:rPr>
            </w:pPr>
            <w:r>
              <w:rPr>
                <w:rFonts w:hint="eastAsia" w:cs="宋体"/>
                <w:bCs/>
                <w:szCs w:val="21"/>
                <w:lang w:val="en-US" w:eastAsia="zh-CN"/>
              </w:rPr>
              <w:t>5</w:t>
            </w:r>
            <w:r>
              <w:rPr>
                <w:rFonts w:hint="eastAsia" w:ascii="宋体" w:hAnsi="宋体" w:cs="宋体"/>
                <w:bCs/>
                <w:szCs w:val="21"/>
                <w:lang w:val="en-US" w:eastAsia="zh-CN"/>
              </w:rPr>
              <w:t>.</w:t>
            </w:r>
            <w:r>
              <w:rPr>
                <w:rFonts w:hint="default" w:ascii="宋体" w:hAnsi="宋体" w:cs="宋体"/>
                <w:bCs/>
                <w:szCs w:val="21"/>
                <w:lang w:val="en-US" w:eastAsia="zh-CN"/>
              </w:rPr>
              <w:t>提供大学生从事的最常见180种职业的查阅；</w:t>
            </w:r>
          </w:p>
          <w:p>
            <w:pPr>
              <w:adjustRightInd w:val="0"/>
              <w:snapToGrid w:val="0"/>
              <w:spacing w:line="288" w:lineRule="auto"/>
              <w:jc w:val="left"/>
              <w:rPr>
                <w:vertAlign w:val="baseline"/>
              </w:rPr>
            </w:pPr>
            <w:r>
              <w:rPr>
                <w:rFonts w:hint="eastAsia" w:cs="宋体"/>
                <w:bCs/>
                <w:szCs w:val="21"/>
                <w:lang w:val="en-US" w:eastAsia="zh-CN"/>
              </w:rPr>
              <w:t>6</w:t>
            </w:r>
            <w:r>
              <w:rPr>
                <w:rFonts w:hint="eastAsia" w:ascii="宋体" w:hAnsi="宋体" w:cs="宋体"/>
                <w:bCs/>
                <w:szCs w:val="21"/>
                <w:lang w:val="en-US" w:eastAsia="zh-CN"/>
              </w:rPr>
              <w:t>.</w:t>
            </w:r>
            <w:r>
              <w:rPr>
                <w:rFonts w:hint="default" w:ascii="宋体" w:hAnsi="宋体" w:cs="宋体"/>
                <w:bCs/>
                <w:szCs w:val="21"/>
                <w:lang w:val="en-US" w:eastAsia="zh-CN"/>
              </w:rPr>
              <w:t>提供本专科专业与高中课程关联关系的查询。</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46</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学业规划</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优势学科测评</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1.</w:t>
            </w:r>
            <w:r>
              <w:rPr>
                <w:rFonts w:hint="eastAsia" w:ascii="宋体" w:hAnsi="宋体" w:cs="宋体"/>
                <w:bCs/>
                <w:szCs w:val="21"/>
              </w:rPr>
              <w:t>需包含普通高中优势学科测评系统（12门学科版）、新高考优势学科测评系统（3+1+2版）、新高考优势学科测评系统（6选3版）多个版本，广泛适用于各模式。</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2.</w:t>
            </w:r>
            <w:r>
              <w:rPr>
                <w:rFonts w:hint="eastAsia" w:ascii="宋体" w:hAnsi="宋体" w:cs="宋体"/>
                <w:bCs/>
                <w:szCs w:val="21"/>
              </w:rPr>
              <w:t>对个人的学科兴趣、学科能力、学科自我效能等方面进行测评分析，建立多元化数学模型，根据百分等级综合判断后，给出个人高中学习的优势学科，为高中选课走班和高考选科提供重要指导。</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3.</w:t>
            </w:r>
            <w:r>
              <w:rPr>
                <w:rFonts w:hint="eastAsia" w:ascii="宋体" w:hAnsi="宋体" w:cs="宋体"/>
                <w:bCs/>
                <w:szCs w:val="21"/>
              </w:rPr>
              <w:t>测评参考因素：学科兴趣、学科能力、学科自我效能感。</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高中生专业选择测评</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通过对学生的专业兴趣、专业能力、专业人格等方面进行测评分析，再结合个人和同类人群的比较情况，给出学生13个大类专业优势的分析报告。能科学、有效、全面地为高中生的专业选择、志愿填报提供决策参考。测评报告推荐专业可支持与专业信息系统的连通。</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专业选考科目查询</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1.</w:t>
            </w:r>
            <w:r>
              <w:rPr>
                <w:rFonts w:hint="eastAsia" w:ascii="宋体" w:hAnsi="宋体" w:cs="宋体"/>
                <w:bCs/>
                <w:szCs w:val="21"/>
              </w:rPr>
              <w:t>根据专业选科目、根据院校选科目针对有明确专业或院校方向的学生，帮助其确定目标院校和选科；</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2.</w:t>
            </w:r>
            <w:r>
              <w:rPr>
                <w:rFonts w:hint="eastAsia" w:ascii="宋体" w:hAnsi="宋体" w:cs="宋体"/>
                <w:bCs/>
                <w:szCs w:val="21"/>
              </w:rPr>
              <w:t>根据科目选专业针对有明确选科的学生，帮助其尽早确定院校和专业目标。</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系统收录截至2020年末所有已公布“拟在本省招生的普通高等院校选考科目要求”的省份的数据。</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3.</w:t>
            </w:r>
            <w:r>
              <w:rPr>
                <w:rFonts w:hint="eastAsia" w:ascii="宋体" w:hAnsi="宋体" w:cs="宋体"/>
                <w:bCs/>
                <w:szCs w:val="21"/>
              </w:rPr>
              <w:t>支持与高校信息系统、专业信息系统的连通。</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选科专业覆盖率查询及选科分析报告</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1.</w:t>
            </w:r>
            <w:r>
              <w:rPr>
                <w:rFonts w:hint="eastAsia" w:ascii="宋体" w:hAnsi="宋体" w:cs="宋体"/>
                <w:bCs/>
                <w:szCs w:val="21"/>
              </w:rPr>
              <w:t>根据学生尚不完全确定的选课计划、意向的高校层次和专业，给出选科组合及在本省可报考专业的覆盖率，并可查询开设这些专业的院校。</w:t>
            </w:r>
          </w:p>
          <w:p>
            <w:pPr>
              <w:adjustRightInd w:val="0"/>
              <w:snapToGrid w:val="0"/>
              <w:spacing w:line="288" w:lineRule="auto"/>
              <w:jc w:val="left"/>
              <w:rPr>
                <w:vertAlign w:val="baseline"/>
              </w:rPr>
            </w:pPr>
            <w:r>
              <w:rPr>
                <w:rFonts w:hint="eastAsia" w:ascii="宋体" w:hAnsi="宋体" w:cs="宋体"/>
                <w:bCs/>
                <w:szCs w:val="21"/>
                <w:lang w:val="en-US" w:eastAsia="zh-CN"/>
              </w:rPr>
              <w:t>2.</w:t>
            </w:r>
            <w:r>
              <w:rPr>
                <w:rFonts w:hint="eastAsia" w:ascii="宋体" w:hAnsi="宋体" w:cs="宋体"/>
                <w:bCs/>
                <w:szCs w:val="21"/>
              </w:rPr>
              <w:t>可以报告的形式下载打印，用于与家长、教师的沟通。</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47</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多元升学</w:t>
            </w:r>
          </w:p>
        </w:tc>
        <w:tc>
          <w:tcPr>
            <w:tcW w:w="8160" w:type="dxa"/>
            <w:vAlign w:val="center"/>
          </w:tcPr>
          <w:p>
            <w:pPr>
              <w:adjustRightInd w:val="0"/>
              <w:snapToGrid w:val="0"/>
              <w:spacing w:line="288" w:lineRule="auto"/>
              <w:jc w:val="left"/>
              <w:rPr>
                <w:rFonts w:hint="eastAsia" w:ascii="宋体" w:hAnsi="宋体" w:cs="宋体"/>
                <w:bCs/>
                <w:szCs w:val="21"/>
                <w:lang w:val="en-US" w:eastAsia="zh-CN"/>
              </w:rPr>
            </w:pPr>
            <w:r>
              <w:rPr>
                <w:rFonts w:hint="eastAsia" w:ascii="宋体" w:hAnsi="宋体" w:cs="宋体"/>
                <w:bCs/>
                <w:szCs w:val="21"/>
                <w:lang w:val="en-US" w:eastAsia="zh-CN"/>
              </w:rPr>
              <w:t>多元升学测评</w:t>
            </w:r>
          </w:p>
          <w:p>
            <w:pPr>
              <w:adjustRightInd w:val="0"/>
              <w:snapToGrid w:val="0"/>
              <w:spacing w:line="288" w:lineRule="auto"/>
              <w:jc w:val="left"/>
              <w:rPr>
                <w:vertAlign w:val="baseline"/>
              </w:rPr>
            </w:pPr>
            <w:r>
              <w:rPr>
                <w:rFonts w:hint="eastAsia" w:ascii="宋体" w:hAnsi="宋体" w:cs="宋体"/>
                <w:bCs/>
                <w:szCs w:val="21"/>
              </w:rPr>
              <w:t>通过测评提示学生推荐的、适合的、不适合的升学途径，并说明原因。</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48</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个人中心</w:t>
            </w:r>
          </w:p>
        </w:tc>
        <w:tc>
          <w:tcPr>
            <w:tcW w:w="8160" w:type="dxa"/>
            <w:vAlign w:val="center"/>
          </w:tcPr>
          <w:p>
            <w:pPr>
              <w:adjustRightInd w:val="0"/>
              <w:snapToGrid w:val="0"/>
              <w:spacing w:line="288" w:lineRule="auto"/>
              <w:jc w:val="left"/>
              <w:rPr>
                <w:rFonts w:hint="eastAsia" w:ascii="宋体" w:hAnsi="宋体" w:cs="宋体"/>
                <w:bCs/>
                <w:szCs w:val="21"/>
                <w:lang w:eastAsia="zh-CN"/>
              </w:rPr>
            </w:pPr>
            <w:r>
              <w:rPr>
                <w:rFonts w:hint="eastAsia" w:ascii="宋体" w:hAnsi="宋体" w:cs="宋体"/>
                <w:bCs/>
                <w:szCs w:val="21"/>
                <w:lang w:val="en-US" w:eastAsia="zh-CN"/>
              </w:rPr>
              <w:t>支持</w:t>
            </w:r>
            <w:r>
              <w:rPr>
                <w:rFonts w:hint="eastAsia" w:ascii="宋体" w:hAnsi="宋体" w:cs="宋体"/>
                <w:bCs/>
                <w:szCs w:val="21"/>
              </w:rPr>
              <w:t>生涯规划测评报告</w:t>
            </w:r>
            <w:r>
              <w:rPr>
                <w:rFonts w:hint="eastAsia" w:ascii="宋体" w:hAnsi="宋体" w:cs="宋体"/>
                <w:bCs/>
                <w:szCs w:val="21"/>
                <w:lang w:eastAsia="zh-CN"/>
              </w:rPr>
              <w:t>、</w:t>
            </w:r>
            <w:r>
              <w:rPr>
                <w:rFonts w:hint="eastAsia" w:ascii="宋体" w:hAnsi="宋体" w:cs="宋体"/>
                <w:bCs/>
                <w:szCs w:val="21"/>
              </w:rPr>
              <w:t>心理健康测评报告</w:t>
            </w:r>
            <w:r>
              <w:rPr>
                <w:rFonts w:hint="eastAsia" w:ascii="宋体" w:hAnsi="宋体" w:cs="宋体"/>
                <w:bCs/>
                <w:szCs w:val="21"/>
                <w:lang w:eastAsia="zh-CN"/>
              </w:rPr>
              <w:t>、</w:t>
            </w:r>
            <w:r>
              <w:rPr>
                <w:rFonts w:hint="eastAsia" w:ascii="宋体" w:hAnsi="宋体" w:cs="宋体"/>
                <w:bCs/>
                <w:szCs w:val="21"/>
              </w:rPr>
              <w:t>学习与创新测评报告</w:t>
            </w:r>
            <w:r>
              <w:rPr>
                <w:rFonts w:hint="eastAsia" w:ascii="宋体" w:hAnsi="宋体" w:cs="宋体"/>
                <w:bCs/>
                <w:szCs w:val="21"/>
                <w:lang w:eastAsia="zh-CN"/>
              </w:rPr>
              <w:t>、</w:t>
            </w:r>
            <w:r>
              <w:rPr>
                <w:rFonts w:hint="eastAsia" w:ascii="宋体" w:hAnsi="宋体" w:cs="宋体"/>
                <w:bCs/>
                <w:szCs w:val="21"/>
              </w:rPr>
              <w:t>学业规划报告</w:t>
            </w:r>
            <w:r>
              <w:rPr>
                <w:rFonts w:hint="eastAsia" w:ascii="宋体" w:hAnsi="宋体" w:cs="宋体"/>
                <w:bCs/>
                <w:szCs w:val="21"/>
                <w:lang w:eastAsia="zh-CN"/>
              </w:rPr>
              <w:t>：按分类、测评种类，显示测评记录，点击查阅和下载本人的测评报告。</w:t>
            </w:r>
          </w:p>
          <w:p>
            <w:pPr>
              <w:adjustRightInd w:val="0"/>
              <w:snapToGrid w:val="0"/>
              <w:spacing w:line="288" w:lineRule="auto"/>
              <w:jc w:val="left"/>
              <w:rPr>
                <w:rFonts w:hint="eastAsia" w:ascii="宋体" w:hAnsi="宋体" w:cs="宋体"/>
                <w:bCs/>
                <w:szCs w:val="21"/>
                <w:lang w:val="en-US" w:eastAsia="zh-CN"/>
              </w:rPr>
            </w:pPr>
            <w:r>
              <w:rPr>
                <w:rFonts w:hint="eastAsia" w:ascii="宋体" w:hAnsi="宋体" w:cs="宋体"/>
                <w:bCs/>
                <w:szCs w:val="21"/>
                <w:lang w:val="en-US" w:eastAsia="zh-CN"/>
              </w:rPr>
              <w:t>我的收藏：维护高校、专业、职业收藏。</w:t>
            </w:r>
          </w:p>
          <w:p>
            <w:pPr>
              <w:adjustRightInd w:val="0"/>
              <w:snapToGrid w:val="0"/>
              <w:spacing w:line="288" w:lineRule="auto"/>
              <w:jc w:val="left"/>
              <w:rPr>
                <w:vertAlign w:val="baseline"/>
              </w:rPr>
            </w:pPr>
            <w:r>
              <w:rPr>
                <w:rFonts w:hint="default" w:ascii="宋体" w:hAnsi="宋体" w:cs="宋体"/>
                <w:bCs/>
                <w:szCs w:val="21"/>
                <w:lang w:val="en-US" w:eastAsia="zh-CN"/>
              </w:rPr>
              <w:t>学生报告</w:t>
            </w:r>
            <w:r>
              <w:rPr>
                <w:rFonts w:hint="eastAsia" w:ascii="宋体" w:hAnsi="宋体" w:cs="宋体"/>
                <w:bCs/>
                <w:szCs w:val="21"/>
                <w:lang w:val="en-US" w:eastAsia="zh-CN"/>
              </w:rPr>
              <w:t>、</w:t>
            </w:r>
            <w:r>
              <w:rPr>
                <w:rFonts w:hint="default" w:ascii="宋体" w:hAnsi="宋体" w:cs="宋体"/>
                <w:bCs/>
                <w:szCs w:val="21"/>
                <w:lang w:val="en-US" w:eastAsia="zh-CN"/>
              </w:rPr>
              <w:t>学生复合报告</w:t>
            </w:r>
            <w:r>
              <w:rPr>
                <w:rFonts w:hint="eastAsia" w:ascii="宋体" w:hAnsi="宋体" w:cs="宋体"/>
                <w:bCs/>
                <w:szCs w:val="21"/>
                <w:lang w:val="en-US" w:eastAsia="zh-CN"/>
              </w:rPr>
              <w:t>、团体报告：班主任可查阅本班学生测评报告、测评结果汇总、各类测评的班级团体报告，心理教师可查看全体学生的测评报告、测评结果汇总，已经职业兴趣、多元智能、MBTI性格和职业价值观测评的班级团体报告。以及优势学科的团体报告可帮助学校了解学生的学科整体适应情况，3+1+2或6选3优势学科团体报告可帮助学校提前了解学生选科的整体兴趣倾向，辅助本校走班教学策略决策，并做出准备。</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eastAsiaTheme="minorEastAsia"/>
                <w:vertAlign w:val="baseline"/>
                <w:lang w:val="en-US" w:eastAsia="zh-CN"/>
              </w:rPr>
            </w:pPr>
            <w:r>
              <w:rPr>
                <w:rFonts w:hint="eastAsia" w:ascii="宋体" w:hAnsi="宋体" w:cs="宋体"/>
                <w:bCs/>
                <w:szCs w:val="21"/>
                <w:lang w:val="en-US" w:eastAsia="zh-CN"/>
              </w:rPr>
              <w:t>49</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基础信息管理</w:t>
            </w:r>
          </w:p>
        </w:tc>
        <w:tc>
          <w:tcPr>
            <w:tcW w:w="8160" w:type="dxa"/>
            <w:vAlign w:val="top"/>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 xml:space="preserve"> </w:t>
            </w:r>
            <w:r>
              <w:rPr>
                <w:rFonts w:hint="eastAsia" w:ascii="宋体" w:hAnsi="宋体" w:cs="宋体"/>
                <w:bCs/>
                <w:szCs w:val="21"/>
                <w:lang w:val="en-US" w:eastAsia="zh-CN"/>
              </w:rPr>
              <w:t xml:space="preserve"> </w:t>
            </w:r>
            <w:r>
              <w:rPr>
                <w:rFonts w:hint="eastAsia" w:ascii="宋体" w:hAnsi="宋体" w:cs="宋体"/>
                <w:bCs/>
                <w:szCs w:val="21"/>
              </w:rPr>
              <w:t>学校班级信息管理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 xml:space="preserve"> </w:t>
            </w:r>
            <w:r>
              <w:rPr>
                <w:rFonts w:hint="eastAsia" w:ascii="宋体" w:hAnsi="宋体" w:cs="宋体"/>
                <w:bCs/>
                <w:szCs w:val="21"/>
                <w:lang w:val="en-US" w:eastAsia="zh-CN"/>
              </w:rPr>
              <w:t xml:space="preserve"> </w:t>
            </w:r>
            <w:r>
              <w:rPr>
                <w:rFonts w:hint="eastAsia" w:ascii="宋体" w:hAnsi="宋体" w:cs="宋体"/>
                <w:bCs/>
                <w:szCs w:val="21"/>
              </w:rPr>
              <w:t>对学校、班级的基础信息进行统一管理，为区域组织联考、开展学业分析提供基础数据支撑。</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 xml:space="preserve"> </w:t>
            </w:r>
            <w:r>
              <w:rPr>
                <w:rFonts w:hint="eastAsia" w:ascii="宋体" w:hAnsi="宋体" w:cs="宋体"/>
                <w:bCs/>
                <w:szCs w:val="21"/>
                <w:lang w:val="en-US" w:eastAsia="zh-CN"/>
              </w:rPr>
              <w:t xml:space="preserve"> </w:t>
            </w:r>
            <w:r>
              <w:rPr>
                <w:rFonts w:hint="eastAsia" w:ascii="宋体" w:hAnsi="宋体" w:cs="宋体"/>
                <w:bCs/>
                <w:szCs w:val="21"/>
              </w:rPr>
              <w:t>学生信息管理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对学生信息进行录入和管理。支持 Excel 模板批量导入， 支持可分学校、分年级导入，支持人工校验和修改。学生信息包括姓名、班级、学籍号、入学年份、选科信息、学部等。</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教师信息管理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对教师信息进行录入和管理。支持 Excel 模板批量导入， 支持人工校验和修改。教师信息包括姓名、角色、年级、所教班级、所教学科、联系方式等信息。</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特殊学生管理</w:t>
            </w:r>
          </w:p>
          <w:p>
            <w:pPr>
              <w:adjustRightInd w:val="0"/>
              <w:snapToGrid w:val="0"/>
              <w:spacing w:line="288" w:lineRule="auto"/>
              <w:jc w:val="left"/>
              <w:rPr>
                <w:vertAlign w:val="baseline"/>
              </w:rPr>
            </w:pPr>
            <w:r>
              <w:rPr>
                <w:rFonts w:hint="eastAsia" w:ascii="宋体" w:hAnsi="宋体" w:cs="宋体"/>
                <w:bCs/>
                <w:szCs w:val="21"/>
              </w:rPr>
              <w:t xml:space="preserve"> 因各种原因不计入总体分析的学生管理，该部分考生不计入任何分析：例如学校、班级平均分，名次段分布，分数段分布等，只计算该学生成绩并根据成绩显示该学生名次。                                                                                                                                                                              </w:t>
            </w:r>
          </w:p>
        </w:tc>
        <w:tc>
          <w:tcPr>
            <w:tcW w:w="1133" w:type="dxa"/>
            <w:vAlign w:val="center"/>
          </w:tcPr>
          <w:p>
            <w:pPr>
              <w:adjustRightInd w:val="0"/>
              <w:snapToGrid w:val="0"/>
              <w:spacing w:line="288" w:lineRule="auto"/>
              <w:jc w:val="both"/>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both"/>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both"/>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50</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考试组织与管理</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创建考试</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 支持普通考试和6选3选科走班考试的考场编排。准考证号编排规则灵活多变，考场人数可随意调整，编排数据可导出Excel表格，支持准考证、考场存根、班级存根等报表打印。</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2.考试管理员通过创建考试发起考试活动。系统支持至少三种考试组织模式，包括：</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（1）联考模式：实现多个学校模式的联考方式。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（2）期考模式：实现以学校为单位组织的考试，全校统一编制考场和组织阅卷教师。</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（3）月考/周考模式：实现年级范围内组织的考试，年级内编制考场或默认所在班级即为试场的考试阅卷形式。</w:t>
            </w:r>
          </w:p>
          <w:p>
            <w:pPr>
              <w:adjustRightInd w:val="0"/>
              <w:snapToGrid w:val="0"/>
              <w:spacing w:line="288" w:lineRule="auto"/>
              <w:jc w:val="left"/>
              <w:rPr>
                <w:rFonts w:hint="eastAsia" w:ascii="宋体" w:hAnsi="宋体" w:cs="宋体"/>
                <w:bCs/>
                <w:szCs w:val="21"/>
              </w:rPr>
            </w:pP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题卡制作</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1.网页端制作答题卡。</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2.支持导出A3、A4、8K纸张的题卡。</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3.支持导出红黑套印、黑白题卡。</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4.客观题支持A-G不同选项的设置。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5.支持主观题、客观题混合排列方式。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6.支持准考号位数4-14位。</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7.支持准考证号粘贴条形码和填涂两种方式。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8.持生成jpg/png等格式答题卡图片。</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9.支持小题编辑文字。</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10.题卡支持插入图片。</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11.支持同一大题的多个小题显示在不同页。</w:t>
            </w:r>
          </w:p>
          <w:p>
            <w:pPr>
              <w:adjustRightInd w:val="0"/>
              <w:snapToGrid w:val="0"/>
              <w:spacing w:line="288" w:lineRule="auto"/>
              <w:jc w:val="left"/>
              <w:rPr>
                <w:vertAlign w:val="baseline"/>
              </w:rPr>
            </w:pPr>
            <w:r>
              <w:rPr>
                <w:rFonts w:hint="eastAsia" w:ascii="宋体" w:hAnsi="宋体" w:cs="宋体"/>
                <w:bCs/>
                <w:szCs w:val="21"/>
              </w:rPr>
              <w:t>12.支持两栏、三栏的题卡设计。</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51</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答题卡扫描</w:t>
            </w:r>
          </w:p>
        </w:tc>
        <w:tc>
          <w:tcPr>
            <w:tcW w:w="8160" w:type="dxa"/>
            <w:vAlign w:val="top"/>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扫描管理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1.动态监控扫描进度，已扫、未扫状态一目了然。</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 xml:space="preserve">  2</w:t>
            </w:r>
            <w:r>
              <w:rPr>
                <w:rFonts w:hint="eastAsia" w:ascii="宋体" w:hAnsi="宋体" w:cs="宋体"/>
                <w:bCs/>
                <w:szCs w:val="21"/>
              </w:rPr>
              <w:t>.支持多台扫描仪同时扫描。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题卡扫描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考试结束后，扫描人员将答题卡进行扫描和上传。扫描人员只需扫描答题卡，扫描过程中即可自动将图像上传至服务器，系统内支持跨网段的试卷数据直接存储。软件可支持：</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1.支持识别 OCR/128码（条码）识别模式。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2.支持市面主流品牌扫描仪。</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3.支持单面、双面以及单页、多页扫描。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4.混合扫描、左右颠倒扫描可顺利通过。</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5.自动纠斜、纠偏、去黑边、图像旋转等图像处理功能。</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6.在答卷扫描过程中同步完成考生考号及客观题涂点识别自动判分，无需进行二次操作，支持人工校验，支持单选、多选客观题自动评卷。</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7.支持 A3、A4、8K、B4 等多种规则的答卷尺寸扫描识别。</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8.对异常试卷的处理，当出现试卷页码漏印、试卷印刷有倾斜、客观题涂点印刷不完整、试卷有小幅褶皱等情况时，扫描识别可正常进行。</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9.图像存储，答卷通过扫描设备生成图像文件，文件形式可为：切分图、整图、数据库文件。</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10.所生成的文件和数据库可直接使用网上评卷系统评阅。</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11.图像加密，在阅卷过程中阅卷教师看不到考生信息，增强阅卷的保密性和公平性。</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12.扫描过程同步完成对客观题的自动判分，出成绩。</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13.可按考场、班级、学校单位进行扫描，准确核对扫描数量，确保准确。也可乱序扫描。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14.扫描的同时可完成数据正确性和一致性的检查。</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15.缺考及异常处理可同时进行，保证答卷扫描的准确性。</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16.扫描后的图像可快速、安全、稳定的传至指定的介质上，传输过程无人干预，遇到错误可提供相关报警信息。</w:t>
            </w:r>
          </w:p>
          <w:p>
            <w:pPr>
              <w:adjustRightInd w:val="0"/>
              <w:snapToGrid w:val="0"/>
              <w:spacing w:line="288" w:lineRule="auto"/>
              <w:jc w:val="left"/>
              <w:rPr>
                <w:vertAlign w:val="baseline"/>
              </w:rPr>
            </w:pPr>
            <w:r>
              <w:rPr>
                <w:rFonts w:hint="eastAsia" w:ascii="宋体" w:hAnsi="宋体" w:cs="宋体"/>
                <w:bCs/>
                <w:szCs w:val="21"/>
              </w:rPr>
              <w:t>17.支持扫描时只识别学生填涂的部分考号。</w:t>
            </w:r>
          </w:p>
        </w:tc>
        <w:tc>
          <w:tcPr>
            <w:tcW w:w="1133" w:type="dxa"/>
            <w:vAlign w:val="center"/>
          </w:tcPr>
          <w:p>
            <w:pPr>
              <w:adjustRightInd w:val="0"/>
              <w:snapToGrid w:val="0"/>
              <w:spacing w:line="288" w:lineRule="auto"/>
              <w:jc w:val="both"/>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both"/>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both"/>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52</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试卷评阅</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阅卷方式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客观题采用系统自动阅卷，主观题支持“先阅后扫”、“先扫后阅”两种阅卷方式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教师阅卷</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1.支持电脑阅卷、手机阅卷、手动阅卷三种方式。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2.可采用加分或减分模式，方便记录多个填空题的打分。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3.赋分可以用键盘直接输入成绩，也可以通过鼠标选择赋分档赋分。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 教师可查阅已评阅的试卷。</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5.阅卷过程中出现的图片模糊、超出答题区域的题目，可提交异常交由学科负责人处理。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6.支持单评、双评模式、双评模式下可以设置仲裁阈值，超过阈值的自动进入仲裁教师评阅任务里。</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7.教师阅卷在WEB方式通过浏览器直接登录阅卷网址，无需安装任何阅卷端软件，以满足在各种网络环境下登录、评卷。</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8.支持对评卷教师的评卷质量管理，包括提供对各题评阅的平均分及给分曲线，并提供抽查功能。</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9.支持对阅卷的总体进度、各题进度、个人进度的实时监控。</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10.评卷过程中能够支持正评和试评状态的随时切换，支持对任意科目、任意题目进行单评、自评、双评或多评设置，并具有评卷仲裁检查功能。</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11.支持对任意科目、题目、阅卷老师的阅卷数量控制，可以根据阅卷老师的 实际情况灵活分配阅卷任务。</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12.支持分点联合阅卷功能，可以与其他同样应用本系统的兄弟单位一起进行联考阅卷。</w:t>
            </w:r>
          </w:p>
          <w:p>
            <w:pPr>
              <w:adjustRightInd w:val="0"/>
              <w:snapToGrid w:val="0"/>
              <w:spacing w:line="288" w:lineRule="auto"/>
              <w:jc w:val="left"/>
              <w:rPr>
                <w:vertAlign w:val="baseline"/>
              </w:rPr>
            </w:pPr>
            <w:r>
              <w:rPr>
                <w:rFonts w:hint="eastAsia" w:ascii="宋体" w:hAnsi="宋体" w:cs="宋体"/>
                <w:bCs/>
                <w:szCs w:val="21"/>
              </w:rPr>
              <w:t>13.错题调整：原本单选题，但考后发现正确答案有两个，可变为为任选其中一个均给满分。</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53</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阅卷管理</w:t>
            </w:r>
          </w:p>
        </w:tc>
        <w:tc>
          <w:tcPr>
            <w:tcW w:w="8160" w:type="dxa"/>
            <w:vAlign w:val="center"/>
          </w:tcPr>
          <w:p>
            <w:pPr>
              <w:adjustRightInd w:val="0"/>
              <w:snapToGrid w:val="0"/>
              <w:spacing w:line="288" w:lineRule="auto"/>
              <w:jc w:val="left"/>
              <w:rPr>
                <w:vertAlign w:val="baseline"/>
              </w:rPr>
            </w:pPr>
            <w:r>
              <w:rPr>
                <w:rFonts w:hint="eastAsia" w:ascii="宋体" w:hAnsi="宋体" w:cs="宋体"/>
                <w:bCs/>
                <w:szCs w:val="21"/>
              </w:rPr>
              <w:t>设置试卷的客观题、主观题的标准分和给分点；分别设置客观题与主观题答案；学科负责人可查阅考生的答题卡全卷；下载优秀学生作答</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54</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分析管理</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报告自定义</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1.样本筛选定义：按学生标签筛选分析、缺考学生是否计算可自定义、可剔除全科低于X分或单科低于X分学生。</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2.支持一次考试生成不同样本、不同标准的多份报告。</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3.支持学校、教师量化标准按本地区标准分析。</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4.支持添加学生标签，分析时剔除特定标签学生。</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5.支持班级分组功能，例如火箭班、尖子班分别统计平均分。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6.支持各地区不同要求等级制评价方式。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导入成绩分析</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1.</w:t>
            </w:r>
            <w:r>
              <w:rPr>
                <w:rFonts w:hint="eastAsia" w:ascii="宋体" w:hAnsi="宋体" w:cs="宋体"/>
                <w:bCs/>
                <w:szCs w:val="21"/>
              </w:rPr>
              <w:t>支持导入原有Excel成绩生成分析报告。</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2.</w:t>
            </w:r>
            <w:r>
              <w:rPr>
                <w:rFonts w:hint="eastAsia" w:ascii="宋体" w:hAnsi="宋体" w:cs="宋体"/>
                <w:bCs/>
                <w:szCs w:val="21"/>
              </w:rPr>
              <w:t>支持全科成绩导入，支持分科目成绩导入。</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3.</w:t>
            </w:r>
            <w:r>
              <w:rPr>
                <w:rFonts w:hint="eastAsia" w:ascii="宋体" w:hAnsi="宋体" w:cs="宋体"/>
                <w:bCs/>
                <w:szCs w:val="21"/>
              </w:rPr>
              <w:t>支持只导入科目总分，支持导入小题成绩。</w:t>
            </w:r>
          </w:p>
          <w:p>
            <w:pPr>
              <w:adjustRightInd w:val="0"/>
              <w:snapToGrid w:val="0"/>
              <w:spacing w:line="288" w:lineRule="auto"/>
              <w:jc w:val="left"/>
              <w:rPr>
                <w:vertAlign w:val="baseline"/>
              </w:rPr>
            </w:pPr>
            <w:r>
              <w:rPr>
                <w:rFonts w:hint="eastAsia" w:ascii="宋体" w:hAnsi="宋体" w:cs="宋体"/>
                <w:bCs/>
                <w:szCs w:val="21"/>
              </w:rPr>
              <w:t>支持部分科目导入成绩，部分科目采用智能网阅系统采集学生成绩。</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55</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联考分析</w:t>
            </w:r>
          </w:p>
        </w:tc>
        <w:tc>
          <w:tcPr>
            <w:tcW w:w="8160" w:type="dxa"/>
            <w:vAlign w:val="center"/>
          </w:tcPr>
          <w:p>
            <w:pPr>
              <w:adjustRightInd w:val="0"/>
              <w:snapToGrid w:val="0"/>
              <w:spacing w:line="288" w:lineRule="auto"/>
              <w:jc w:val="left"/>
              <w:rPr>
                <w:vertAlign w:val="baseline"/>
              </w:rPr>
            </w:pPr>
            <w:r>
              <w:rPr>
                <w:rFonts w:hint="eastAsia" w:ascii="宋体" w:hAnsi="宋体" w:cs="宋体"/>
                <w:bCs/>
                <w:szCs w:val="21"/>
              </w:rPr>
              <w:t>如果和其它学校组织联考，可生成联考整体报告</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56</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校级分析</w:t>
            </w:r>
          </w:p>
        </w:tc>
        <w:tc>
          <w:tcPr>
            <w:tcW w:w="8160" w:type="dxa"/>
            <w:vAlign w:val="center"/>
          </w:tcPr>
          <w:p>
            <w:pPr>
              <w:adjustRightInd w:val="0"/>
              <w:snapToGrid w:val="0"/>
              <w:spacing w:line="288" w:lineRule="auto"/>
              <w:jc w:val="left"/>
              <w:rPr>
                <w:vertAlign w:val="baseline"/>
              </w:rPr>
            </w:pPr>
            <w:r>
              <w:rPr>
                <w:rFonts w:hint="eastAsia" w:ascii="宋体" w:hAnsi="宋体" w:cs="宋体"/>
                <w:bCs/>
                <w:szCs w:val="21"/>
              </w:rPr>
              <w:t>本校在联考学校中的水平：平均分、排名、学生两级分化程度、不同分数段学生分布、不同名次段学生分布等；分档线设置，划定总分分档分数线，包括分档分数线分值设置和名次段设置两种方式，最多可支持5 级分档</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57</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学科分析</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考试基本情况</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考试信息、考试名称、考试时间。考试人数、缺考人数、平均分、中位数、众数。</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学科成绩质量分析</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1.全体学生的成绩分布情况年级。</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2.总体、班级本学科各档临界生情况。</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3.学科成绩分组人数及比例分布。</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4.小题平均分、得分率、正答率分析。</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试卷命题质量分析</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1.年级整体试卷难度、区分度分布图。</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2.小题难度、区分度。</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3.不同题型、不同知识点分值占比。</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4.重点关注题目（难度为0，区分度为负）。</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小题分析</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1.</w:t>
            </w:r>
            <w:r>
              <w:rPr>
                <w:rFonts w:hint="eastAsia" w:ascii="宋体" w:hAnsi="宋体" w:cs="宋体"/>
                <w:bCs/>
                <w:szCs w:val="21"/>
              </w:rPr>
              <w:t>各小题得分率数据、客观题可查看每个小题选项人数及比例。</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2.</w:t>
            </w:r>
            <w:r>
              <w:rPr>
                <w:rFonts w:hint="eastAsia" w:ascii="宋体" w:hAnsi="宋体" w:cs="宋体"/>
                <w:bCs/>
                <w:szCs w:val="21"/>
              </w:rPr>
              <w:t>支持分析不同层次学生每个小题的平均得分率，任课教师查看时可与学校进行对比，并在当前位置查看不同层次学生题目作答详情。</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3.支持查看小题阅卷总结，包含学生易错点及教师教学注意事项。</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分析报告导出</w:t>
            </w:r>
          </w:p>
          <w:p>
            <w:pPr>
              <w:adjustRightInd w:val="0"/>
              <w:snapToGrid w:val="0"/>
              <w:spacing w:line="288" w:lineRule="auto"/>
              <w:jc w:val="left"/>
              <w:rPr>
                <w:vertAlign w:val="baseline"/>
              </w:rPr>
            </w:pPr>
            <w:r>
              <w:rPr>
                <w:rFonts w:hint="eastAsia" w:ascii="宋体" w:hAnsi="宋体" w:cs="宋体"/>
                <w:bCs/>
                <w:szCs w:val="21"/>
              </w:rPr>
              <w:t>1.可以导出年级、班级单科成绩单（包含单科客观题成绩、主观题成绩、单科成绩、班级排名、校排名）。</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58</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班级分析</w:t>
            </w:r>
          </w:p>
        </w:tc>
        <w:tc>
          <w:tcPr>
            <w:tcW w:w="8160" w:type="dxa"/>
            <w:vAlign w:val="center"/>
          </w:tcPr>
          <w:p>
            <w:pPr>
              <w:adjustRightInd w:val="0"/>
              <w:snapToGrid w:val="0"/>
              <w:spacing w:line="288" w:lineRule="auto"/>
              <w:jc w:val="left"/>
              <w:rPr>
                <w:vertAlign w:val="baseline"/>
              </w:rPr>
            </w:pPr>
            <w:r>
              <w:rPr>
                <w:rFonts w:hint="eastAsia" w:ascii="宋体" w:hAnsi="宋体" w:cs="宋体"/>
                <w:bCs/>
                <w:szCs w:val="21"/>
              </w:rPr>
              <w:t>班级前X%学生、后X%学生（灵活设定）；进步明显、连续进步、退步明显、连续退步学生；偏科严重学生；各科目成绩概况，含平均分、超均率、与校平均分对比</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59</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阶阶段性班级分析</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学情跟踪</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1.一段时间内班级学生分布趋势（上线生、临界生、普通生、后进生趋势变化）。</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2.班级所有学生稳定程度及进退步幅度变化。</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3.各科成绩趋势变化。</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4.学生某时间段薄弱知识点及可提分知识点。</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试卷讲评</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 班级平均分、年级平均分、班级最高分、年级最高分、班级及格率、年级及格率等信息。</w:t>
            </w:r>
          </w:p>
          <w:p>
            <w:pPr>
              <w:adjustRightInd w:val="0"/>
              <w:snapToGrid w:val="0"/>
              <w:spacing w:line="288" w:lineRule="auto"/>
              <w:jc w:val="left"/>
              <w:rPr>
                <w:vertAlign w:val="baseline"/>
              </w:rPr>
            </w:pPr>
            <w:r>
              <w:rPr>
                <w:rFonts w:hint="eastAsia" w:ascii="宋体" w:hAnsi="宋体" w:cs="宋体"/>
                <w:bCs/>
                <w:szCs w:val="21"/>
              </w:rPr>
              <w:t>2. 根据小题得分率快速筛选需讲评的题目。</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60</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学生个体分析</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1.查看成绩、学生原始答卷（包含阅卷痕迹）。</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2.查看历次考试错题本、标注错题重要程度，错误原因，为错题做笔记，下载PDF格式错题本。</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3.储存历次考试试卷和答题卡。</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4.可提分知识点。</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5.支持多终端查看，包括电脑、手机、Pad。</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6.学生总成绩、科目总成绩、各小题成绩，各科目客观题成绩、主观题成绩均可查看。</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7.</w:t>
            </w:r>
            <w:r>
              <w:rPr>
                <w:rFonts w:hint="eastAsia" w:ascii="宋体" w:hAnsi="宋体" w:cs="宋体"/>
                <w:bCs/>
                <w:szCs w:val="21"/>
              </w:rPr>
              <w:t>学生总成绩为所考科目原始成绩及语数英原始成绩加选修科目等级成绩。</w:t>
            </w:r>
          </w:p>
          <w:p>
            <w:pPr>
              <w:adjustRightInd w:val="0"/>
              <w:snapToGrid w:val="0"/>
              <w:spacing w:line="288" w:lineRule="auto"/>
              <w:jc w:val="left"/>
              <w:rPr>
                <w:rFonts w:hint="eastAsia" w:ascii="宋体" w:hAnsi="宋体" w:cs="宋体"/>
                <w:bCs/>
                <w:szCs w:val="21"/>
              </w:rPr>
            </w:pPr>
            <w:r>
              <w:rPr>
                <w:rFonts w:hint="eastAsia" w:ascii="宋体" w:hAnsi="宋体" w:cs="宋体"/>
                <w:bCs/>
                <w:szCs w:val="21"/>
                <w:lang w:val="en-US" w:eastAsia="zh-CN"/>
              </w:rPr>
              <w:t>8.</w:t>
            </w:r>
            <w:r>
              <w:rPr>
                <w:rFonts w:hint="eastAsia" w:ascii="宋体" w:hAnsi="宋体" w:cs="宋体"/>
                <w:bCs/>
                <w:szCs w:val="21"/>
              </w:rPr>
              <w:t>学生选修科目原始分、原始分排名、等级、选修科目等级分均展示。</w:t>
            </w:r>
          </w:p>
          <w:p>
            <w:pPr>
              <w:adjustRightInd w:val="0"/>
              <w:snapToGrid w:val="0"/>
              <w:spacing w:line="288" w:lineRule="auto"/>
              <w:jc w:val="left"/>
              <w:rPr>
                <w:vertAlign w:val="baseline"/>
              </w:rPr>
            </w:pPr>
            <w:r>
              <w:rPr>
                <w:rFonts w:hint="eastAsia" w:ascii="宋体" w:hAnsi="宋体" w:cs="宋体"/>
                <w:bCs/>
                <w:szCs w:val="21"/>
                <w:lang w:val="en-US" w:eastAsia="zh-CN"/>
              </w:rPr>
              <w:t>9.</w:t>
            </w:r>
            <w:r>
              <w:rPr>
                <w:rFonts w:hint="eastAsia" w:ascii="宋体" w:hAnsi="宋体" w:cs="宋体"/>
                <w:bCs/>
                <w:szCs w:val="21"/>
              </w:rPr>
              <w:t>提供标准分、超均率、等级分3个纵向对比方案</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61</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家长查看分析报告</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1.学生家长可以通过微信小程序绑定学生，无需单独下载客户端。</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2.学生家长可以通过微信小程序查询学生考试成绩及各科试卷图像。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3.学生家长可以通过微信小程序查看学生考试纵向成绩对比。</w:t>
            </w:r>
          </w:p>
          <w:p>
            <w:pPr>
              <w:adjustRightInd w:val="0"/>
              <w:snapToGrid w:val="0"/>
              <w:spacing w:line="288" w:lineRule="auto"/>
              <w:jc w:val="left"/>
              <w:rPr>
                <w:vertAlign w:val="baseline"/>
              </w:rPr>
            </w:pPr>
            <w:r>
              <w:rPr>
                <w:rFonts w:hint="eastAsia" w:ascii="宋体" w:hAnsi="宋体" w:cs="宋体"/>
                <w:bCs/>
                <w:szCs w:val="21"/>
              </w:rPr>
              <w:t>4.学校可自定义开放给家长的成绩数据，例如是否开放排名、战胜率等数据。</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62</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排考系统</w:t>
            </w:r>
          </w:p>
        </w:tc>
        <w:tc>
          <w:tcPr>
            <w:tcW w:w="8160" w:type="dxa"/>
            <w:vAlign w:val="center"/>
          </w:tcPr>
          <w:p>
            <w:pPr>
              <w:adjustRightInd w:val="0"/>
              <w:snapToGrid w:val="0"/>
              <w:spacing w:line="288" w:lineRule="auto"/>
              <w:jc w:val="left"/>
              <w:rPr>
                <w:vertAlign w:val="baseline"/>
              </w:rPr>
            </w:pPr>
            <w:r>
              <w:rPr>
                <w:rFonts w:hint="eastAsia" w:ascii="宋体" w:hAnsi="宋体" w:cs="宋体"/>
                <w:bCs/>
                <w:szCs w:val="21"/>
              </w:rPr>
              <w:t>建考场编排，支持多种编排类型，除对一个年级进行编排，也可一次对多个年级进行考场编排，还针对</w:t>
            </w:r>
            <w:r>
              <w:rPr>
                <w:rFonts w:hint="eastAsia" w:ascii="宋体" w:hAnsi="宋体" w:cs="宋体"/>
                <w:bCs/>
                <w:szCs w:val="21"/>
                <w:lang w:val="en-US" w:eastAsia="zh-CN"/>
              </w:rPr>
              <w:t>新高考</w:t>
            </w:r>
            <w:r>
              <w:rPr>
                <w:rFonts w:hint="eastAsia" w:ascii="宋体" w:hAnsi="宋体" w:cs="宋体"/>
                <w:bCs/>
                <w:szCs w:val="21"/>
              </w:rPr>
              <w:t>开发了单独的编排类型，系统适用性广</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63</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智能题库系统</w:t>
            </w:r>
          </w:p>
        </w:tc>
        <w:tc>
          <w:tcPr>
            <w:tcW w:w="8160" w:type="dxa"/>
            <w:vAlign w:val="center"/>
          </w:tcPr>
          <w:p>
            <w:pPr>
              <w:adjustRightInd w:val="0"/>
              <w:snapToGrid w:val="0"/>
              <w:spacing w:line="288" w:lineRule="auto"/>
              <w:jc w:val="left"/>
              <w:rPr>
                <w:vertAlign w:val="baseline"/>
              </w:rPr>
            </w:pPr>
            <w:r>
              <w:rPr>
                <w:rFonts w:hint="eastAsia" w:ascii="宋体" w:hAnsi="宋体" w:cs="宋体"/>
                <w:bCs/>
                <w:szCs w:val="21"/>
              </w:rPr>
              <w:t>提供不少于300万道中学全学科试题资源，涵盖中学不同科目不同教材版本；提供不少于5万套中学全学科试卷资源，涵盖中考、模拟考、期中期末、月考、单元测试等多种场景；题库资源定时更新；支持试题录入；组卷下载；校本题库</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eastAsiaTheme="minorEastAsia"/>
                <w:vertAlign w:val="baseline"/>
                <w:lang w:val="en-US" w:eastAsia="zh-CN"/>
              </w:rPr>
            </w:pPr>
            <w:r>
              <w:rPr>
                <w:rFonts w:hint="eastAsia" w:ascii="宋体" w:hAnsi="宋体" w:cs="宋体"/>
                <w:bCs/>
                <w:szCs w:val="21"/>
                <w:lang w:val="en-US" w:eastAsia="zh-CN"/>
              </w:rPr>
              <w:t>64</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请假管理系统</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请假流程配置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1)支持请假规则添加编辑删除</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2)支持请假类型添加编辑删除</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3)支持学生超时违规通知配置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4)支持家长查看超时违规记录配置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5)支持学生请假多级审批流程灵活配置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6)支持按请假时长配置不同审批流程</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考勤规则管理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1)支持考勤规则添加编辑删除</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2)支持考勤规则按不同考勤对象配置不同的场所和考勤时段</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3)支持一校一策考勤规则个性化配置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进出时间配置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1)支持按不同场所进行批量规则配置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2)支持进出方向不同时间规则配置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3)支持分人群分时段规则配置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人脸数据同步</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1)支持学生人脸批量同步到人脸识别设备</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2)支持学生人脸从人脸识别设备批量移除</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3)支持学生查询</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进出校记录</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支持学生进出校记录查询</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数据看板</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1)统计今日进校人次和出校人次</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2)统计今日请假人数</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3)统计今日访客进校人次和出校人次</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 xml:space="preserve">4)显示学生实时进出记录 </w:t>
            </w:r>
          </w:p>
          <w:p>
            <w:pPr>
              <w:adjustRightInd w:val="0"/>
              <w:snapToGrid w:val="0"/>
              <w:spacing w:line="288" w:lineRule="auto"/>
              <w:jc w:val="left"/>
              <w:rPr>
                <w:vertAlign w:val="baseline"/>
              </w:rPr>
            </w:pPr>
            <w:r>
              <w:rPr>
                <w:rFonts w:hint="eastAsia" w:ascii="宋体" w:hAnsi="宋体" w:cs="宋体"/>
                <w:bCs/>
                <w:szCs w:val="21"/>
              </w:rPr>
              <w:t>5）考勤分析，分析学生最近考勤时间的变化和异常</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65</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宿舍管理系统</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宿舍管理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1)支持宿舍楼添加编辑删除查询</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2)支持宿管人员分配</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3)支持宿舍楼层和房间配置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4)支持学生快速分配宿舍</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人脸数据同步</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1)支持学生人脸批量同步到人脸识别设备</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2)支持学生人脸从人脸识别设备批量移除</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3)支持学生查询</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宿舍进出时间设置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1)支持按不同场所进行批量规则配置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2)支持进出方向不同时间规则配置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3)支持分人群分时段规则配置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宿舍进出记录</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支持学生进出校记录查询</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数据看板</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1)支持查看不同宿舍楼的查看可视化数据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2)支持查看不同宿舍归寝情况是否缺人</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3)实时显示学生进出记录</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4)显示宿舍值班人员名单及联系方式</w:t>
            </w:r>
          </w:p>
          <w:p>
            <w:pPr>
              <w:adjustRightInd w:val="0"/>
              <w:snapToGrid w:val="0"/>
              <w:spacing w:line="288" w:lineRule="auto"/>
              <w:jc w:val="left"/>
              <w:rPr>
                <w:vertAlign w:val="baseline"/>
              </w:rPr>
            </w:pPr>
            <w:r>
              <w:rPr>
                <w:rFonts w:hint="eastAsia" w:ascii="宋体" w:hAnsi="宋体" w:cs="宋体"/>
                <w:bCs/>
                <w:szCs w:val="21"/>
              </w:rPr>
              <w:t>5)显示宿舍违规人员信息统计</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66</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访客管理系统</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访客设备管理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1)访客设备新增编辑删除查询</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2)访客设备相关参数配置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访客记录管理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1)访客记录查询</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2)访客登记身份证信息详情</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3)访客来访和离开时间记录</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访客预约</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1)访客在线预约</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2)教职工在线进行审批</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3)访客进出校记录</w:t>
            </w:r>
          </w:p>
          <w:p>
            <w:pPr>
              <w:adjustRightInd w:val="0"/>
              <w:snapToGrid w:val="0"/>
              <w:spacing w:line="288" w:lineRule="auto"/>
              <w:jc w:val="left"/>
              <w:rPr>
                <w:vertAlign w:val="baseline"/>
              </w:rPr>
            </w:pPr>
            <w:r>
              <w:rPr>
                <w:rFonts w:hint="eastAsia" w:ascii="宋体" w:hAnsi="宋体" w:cs="宋体"/>
                <w:bCs/>
                <w:szCs w:val="21"/>
              </w:rPr>
              <w:t>4)访客超时未离校自动预警</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67</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车辆管理系统</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车闸管理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1)车闸设备管理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2)车闸相关参数配置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进出校车辆记录</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1)车辆进出记录查询</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2)车辆进出时间和抓拍照片记录</w:t>
            </w:r>
          </w:p>
          <w:p>
            <w:pPr>
              <w:adjustRightInd w:val="0"/>
              <w:snapToGrid w:val="0"/>
              <w:spacing w:line="288" w:lineRule="auto"/>
              <w:jc w:val="left"/>
              <w:rPr>
                <w:vertAlign w:val="baseline"/>
              </w:rPr>
            </w:pPr>
            <w:r>
              <w:rPr>
                <w:rFonts w:hint="eastAsia" w:ascii="宋体" w:hAnsi="宋体" w:cs="宋体"/>
                <w:bCs/>
                <w:szCs w:val="21"/>
              </w:rPr>
              <w:t>3)车牌号自动识别</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68</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安全智能预警系统</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布控设备管理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设备添加编辑删除查询</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黑名单人员管理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1)黑名单人员同步到人脸识别设备</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2)黑名单人员从人脸识别设备移除</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学生人脸同步</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1)支持学生人脸批量同步到人脸识别设备</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2)支持学生人脸从人脸识别设备批量移除</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3)支持学生查询</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黑名单预警管理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黑名单人员比对记录</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重点区域设置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对学校重点区域，结合作息时间表设置预警规则</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预警可视化</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黑名单、重点区域、陌生人预警分析和统计</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抓拍记录</w:t>
            </w:r>
          </w:p>
          <w:p>
            <w:pPr>
              <w:adjustRightInd w:val="0"/>
              <w:snapToGrid w:val="0"/>
              <w:spacing w:line="288" w:lineRule="auto"/>
              <w:jc w:val="left"/>
              <w:rPr>
                <w:vertAlign w:val="baseline"/>
              </w:rPr>
            </w:pPr>
            <w:r>
              <w:rPr>
                <w:rFonts w:hint="eastAsia" w:ascii="宋体" w:hAnsi="宋体" w:cs="宋体"/>
                <w:bCs/>
                <w:szCs w:val="21"/>
              </w:rPr>
              <w:t>各种人脸抓拍信息的自定义条件查询检索</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69</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视频共享系统</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实时视频</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1)实时监控视频配置和查看</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2)支持按场所快捷筛选监控视频</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3)支持视频倍率放大缩小和光圈放大缩小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4)云台视频上下左右遥控</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历史视频</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1)历史视频配置和查看</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2)支持按场所快捷筛选监控视频</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视频点位管理</w:t>
            </w:r>
          </w:p>
          <w:p>
            <w:pPr>
              <w:adjustRightInd w:val="0"/>
              <w:snapToGrid w:val="0"/>
              <w:spacing w:line="288" w:lineRule="auto"/>
              <w:jc w:val="left"/>
              <w:rPr>
                <w:vertAlign w:val="baseline"/>
              </w:rPr>
            </w:pPr>
            <w:r>
              <w:rPr>
                <w:rFonts w:hint="eastAsia" w:ascii="宋体" w:hAnsi="宋体" w:cs="宋体"/>
                <w:bCs/>
                <w:szCs w:val="21"/>
              </w:rPr>
              <w:t>视频点位查询</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70</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安防体系管理系统</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人防管理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1)每日值班计划，用于保安排班管理，可按周一至周日早中晚班进行排班</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2)添加修改本周工作重点，用于数据可视化平台展示</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安保巡逻</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1)巡逻点设置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2)巡查记录上报</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3)巡查结果自动检查是否完成，未完成提醒相关人员</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4)统计分析每日巡查结果</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隐患排查</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1)上报隐患</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2)派发整改人员</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3)上报整改结果</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4)统计分析隐患排查结果</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物防管理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1)支持物防设备添加导入导出</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2)支持按设备数量进行排序</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3)支持按设备名称场所更新人更新时间进行筛选</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4)支持物防盘点设备的添加和导出</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技防管理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1)支持技防设备学校平面图标点</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2)支持处突平面地图上传</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心防管理</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1)支持心防培训计划的添加查询</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2)支持安全宣传的添加和查询</w:t>
            </w:r>
          </w:p>
          <w:p>
            <w:pPr>
              <w:adjustRightInd w:val="0"/>
              <w:snapToGrid w:val="0"/>
              <w:spacing w:line="288" w:lineRule="auto"/>
              <w:jc w:val="left"/>
              <w:rPr>
                <w:vertAlign w:val="baseline"/>
              </w:rPr>
            </w:pPr>
            <w:r>
              <w:rPr>
                <w:rFonts w:hint="eastAsia" w:ascii="宋体" w:hAnsi="宋体" w:cs="宋体"/>
                <w:bCs/>
                <w:szCs w:val="21"/>
              </w:rPr>
              <w:t>3)支持心理健康教师的添加和查询</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71</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数据可视化管理系统</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首页</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学校安全行课天数、车辆数据、实时车辆进出、3D学校地图、安保值班表、人员情况、在校人数和总人数、异常警告、实时学生离校记录的可视化呈现</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人防</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学校应到、实到、迟到、早退、缺寝的出勤情况，安保和学生配比情况，校内人员基本情况，安保排版以及出勤情况，本周工作重点，实时访客情况，今日安保巡逻情况的可视化呈现</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物防</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学校物防设备达标率，物防设备的分布及占比，物防设备盘点情况的可视化呈现</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技防</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学校技防设备3D地图分布，重点区域监控视频接入，技防设备运行状态，离校学生实时记录的可视化呈现</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心防</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学校心防师资力量，课程覆盖学生占比、总课时和课件数，最新的心防和安全教育图文、视频，心理健康培训计划的可视化呈现</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处突</w:t>
            </w:r>
          </w:p>
          <w:p>
            <w:pPr>
              <w:adjustRightInd w:val="0"/>
              <w:snapToGrid w:val="0"/>
              <w:spacing w:line="288" w:lineRule="auto"/>
              <w:jc w:val="left"/>
              <w:rPr>
                <w:vertAlign w:val="baseline"/>
              </w:rPr>
            </w:pPr>
            <w:r>
              <w:rPr>
                <w:rFonts w:hint="eastAsia" w:ascii="宋体" w:hAnsi="宋体" w:cs="宋体"/>
                <w:bCs/>
                <w:szCs w:val="21"/>
              </w:rPr>
              <w:t>学校重点区域视频接入，学校平面地图报警定位，最新安全报警事件，安保值班表，报警趋势统计和报警事件统计的可视化呈现</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adjustRightInd w:val="0"/>
              <w:snapToGrid w:val="0"/>
              <w:spacing w:line="288" w:lineRule="auto"/>
              <w:jc w:val="center"/>
              <w:rPr>
                <w:rFonts w:hint="default"/>
                <w:vertAlign w:val="baseline"/>
                <w:lang w:val="en-US"/>
              </w:rPr>
            </w:pPr>
            <w:r>
              <w:rPr>
                <w:rFonts w:hint="eastAsia" w:ascii="宋体" w:hAnsi="宋体" w:cs="宋体"/>
                <w:bCs/>
                <w:szCs w:val="21"/>
                <w:lang w:val="en-US" w:eastAsia="zh-CN"/>
              </w:rPr>
              <w:t>72</w:t>
            </w:r>
          </w:p>
        </w:tc>
        <w:tc>
          <w:tcPr>
            <w:tcW w:w="1289" w:type="dxa"/>
            <w:vAlign w:val="center"/>
          </w:tcPr>
          <w:p>
            <w:pPr>
              <w:adjustRightInd w:val="0"/>
              <w:snapToGrid w:val="0"/>
              <w:spacing w:line="288" w:lineRule="auto"/>
              <w:jc w:val="left"/>
              <w:rPr>
                <w:vertAlign w:val="baseline"/>
              </w:rPr>
            </w:pPr>
            <w:r>
              <w:rPr>
                <w:rFonts w:hint="eastAsia" w:ascii="宋体" w:hAnsi="宋体" w:cs="宋体"/>
                <w:bCs/>
                <w:szCs w:val="21"/>
              </w:rPr>
              <w:t>家校共育系统</w:t>
            </w:r>
          </w:p>
        </w:tc>
        <w:tc>
          <w:tcPr>
            <w:tcW w:w="8160" w:type="dxa"/>
            <w:vAlign w:val="center"/>
          </w:tcPr>
          <w:p>
            <w:pPr>
              <w:adjustRightInd w:val="0"/>
              <w:snapToGrid w:val="0"/>
              <w:spacing w:line="288" w:lineRule="auto"/>
              <w:jc w:val="left"/>
              <w:rPr>
                <w:rFonts w:hint="eastAsia" w:ascii="宋体" w:hAnsi="宋体" w:cs="宋体"/>
                <w:bCs/>
                <w:szCs w:val="21"/>
              </w:rPr>
            </w:pPr>
            <w:r>
              <w:rPr>
                <w:rFonts w:hint="eastAsia" w:ascii="宋体" w:hAnsi="宋体" w:cs="宋体"/>
                <w:bCs/>
                <w:szCs w:val="21"/>
              </w:rPr>
              <w:t>移动门户</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用户可通过微信公众号访问移动门户，查看相应功能和数据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预警信息</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学校预警信息查询</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请假统计</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班主任可查看自己班级请假统计数据</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学生请假</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1)学生可在手机端进行电子请假</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2)家长可在手机端进行学生请假</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3)班主任可在手机端进行学生请假申请和审批</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考勤统计</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1)班主任可查看自己班级学生考勤统计情况</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2)年级主任可查看本年级的学生考勤统计情况</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3)校领导可查看全校学生的考勤统计情况</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安全上报</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1)教职工发现安全隐患可通过手机端进行拍照上报</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2)处理人处理后通过手机端进行回复</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身份核查</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1)发现违纪违规学生进行拍照识别</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2)识别学生的身份信息如年级班级并可存档</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考勤异常</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1)班主任可查看本班级考勤异常的学生</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2)年级主任可查看本年级考勤异常的学生</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3)校领导可查看本校所有考勤异常的学生</w:t>
            </w:r>
          </w:p>
          <w:p>
            <w:pPr>
              <w:adjustRightInd w:val="0"/>
              <w:snapToGrid w:val="0"/>
              <w:spacing w:line="288" w:lineRule="auto"/>
              <w:jc w:val="left"/>
              <w:rPr>
                <w:rFonts w:hint="eastAsia" w:ascii="宋体" w:hAnsi="宋体" w:cs="宋体"/>
                <w:bCs/>
                <w:szCs w:val="21"/>
              </w:rPr>
            </w:pPr>
            <w:r>
              <w:rPr>
                <w:rFonts w:hint="eastAsia" w:ascii="宋体" w:hAnsi="宋体" w:cs="宋体"/>
                <w:bCs/>
                <w:szCs w:val="21"/>
              </w:rPr>
              <w:t>请假审批</w:t>
            </w:r>
          </w:p>
          <w:p>
            <w:pPr>
              <w:adjustRightInd w:val="0"/>
              <w:snapToGrid w:val="0"/>
              <w:spacing w:line="288" w:lineRule="auto"/>
              <w:jc w:val="left"/>
              <w:rPr>
                <w:vertAlign w:val="baseline"/>
              </w:rPr>
            </w:pPr>
            <w:r>
              <w:rPr>
                <w:rFonts w:hint="eastAsia" w:ascii="宋体" w:hAnsi="宋体" w:cs="宋体"/>
                <w:bCs/>
                <w:szCs w:val="21"/>
              </w:rPr>
              <w:t>班主任和年级主任、校领导手机端进行学生请假审批</w:t>
            </w:r>
          </w:p>
        </w:tc>
        <w:tc>
          <w:tcPr>
            <w:tcW w:w="1133"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1</w:t>
            </w:r>
          </w:p>
        </w:tc>
        <w:tc>
          <w:tcPr>
            <w:tcW w:w="884" w:type="dxa"/>
            <w:vAlign w:val="center"/>
          </w:tcPr>
          <w:p>
            <w:pPr>
              <w:adjustRightInd w:val="0"/>
              <w:snapToGrid w:val="0"/>
              <w:spacing w:line="288" w:lineRule="auto"/>
              <w:jc w:val="left"/>
              <w:rPr>
                <w:vertAlign w:val="baseline"/>
              </w:rPr>
            </w:pPr>
            <w:r>
              <w:rPr>
                <w:rFonts w:hint="eastAsia" w:ascii="宋体" w:hAnsi="宋体" w:cs="宋体"/>
                <w:bCs/>
                <w:szCs w:val="21"/>
                <w:lang w:val="en-US" w:eastAsia="zh-CN"/>
              </w:rPr>
              <w:t>套</w:t>
            </w:r>
          </w:p>
        </w:tc>
        <w:tc>
          <w:tcPr>
            <w:tcW w:w="883" w:type="dxa"/>
            <w:vAlign w:val="center"/>
          </w:tcPr>
          <w:p>
            <w:pPr>
              <w:keepNext w:val="0"/>
              <w:keepLines w:val="0"/>
              <w:widowControl/>
              <w:suppressLineNumbers w:val="0"/>
              <w:jc w:val="left"/>
              <w:textAlignment w:val="center"/>
              <w:rPr>
                <w:vertAlign w:val="baseline"/>
              </w:rPr>
            </w:pPr>
          </w:p>
        </w:tc>
        <w:tc>
          <w:tcPr>
            <w:tcW w:w="1033" w:type="dxa"/>
            <w:vAlign w:val="center"/>
          </w:tcPr>
          <w:p>
            <w:pPr>
              <w:keepNext w:val="0"/>
              <w:keepLines w:val="0"/>
              <w:widowControl/>
              <w:suppressLineNumbers w:val="0"/>
              <w:jc w:val="lef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73</w:t>
            </w:r>
          </w:p>
        </w:tc>
        <w:tc>
          <w:tcPr>
            <w:tcW w:w="1289" w:type="dxa"/>
            <w:vAlign w:val="center"/>
          </w:tcPr>
          <w:p>
            <w:pPr>
              <w:widowControl/>
              <w:adjustRightInd w:val="0"/>
              <w:snapToGrid w:val="0"/>
              <w:spacing w:line="288" w:lineRule="auto"/>
              <w:jc w:val="center"/>
              <w:rPr>
                <w:vertAlign w:val="baseline"/>
              </w:rPr>
            </w:pPr>
            <w:r>
              <w:rPr>
                <w:rFonts w:hint="eastAsia" w:ascii="宋体" w:hAnsi="宋体" w:cs="仿宋"/>
                <w:kern w:val="0"/>
                <w:szCs w:val="21"/>
              </w:rPr>
              <w:t>云桌面管理系统</w:t>
            </w:r>
          </w:p>
        </w:tc>
        <w:tc>
          <w:tcPr>
            <w:tcW w:w="8160" w:type="dxa"/>
            <w:vAlign w:val="top"/>
          </w:tcPr>
          <w:p>
            <w:pPr>
              <w:adjustRightInd w:val="0"/>
              <w:snapToGrid w:val="0"/>
              <w:spacing w:line="288" w:lineRule="auto"/>
              <w:rPr>
                <w:rFonts w:ascii="宋体" w:hAnsi="宋体"/>
                <w:szCs w:val="21"/>
              </w:rPr>
            </w:pPr>
            <w:r>
              <w:rPr>
                <w:rFonts w:hint="eastAsia" w:ascii="宋体" w:hAnsi="宋体"/>
                <w:szCs w:val="21"/>
              </w:rPr>
              <w:t>（一）云办公管理平台</w:t>
            </w:r>
          </w:p>
          <w:p>
            <w:pPr>
              <w:adjustRightInd w:val="0"/>
              <w:snapToGrid w:val="0"/>
              <w:spacing w:line="288" w:lineRule="auto"/>
              <w:rPr>
                <w:rFonts w:ascii="宋体" w:hAnsi="宋体"/>
                <w:szCs w:val="21"/>
              </w:rPr>
            </w:pPr>
            <w:r>
              <w:rPr>
                <w:rFonts w:hint="eastAsia" w:ascii="宋体" w:hAnsi="宋体"/>
                <w:szCs w:val="21"/>
              </w:rPr>
              <w:t>1、采用分布式集群架构，采用多节点冗余架构设计，性能随节点数量的增加而线性增加，支持多节点自动负载均衡及故障转移。</w:t>
            </w:r>
          </w:p>
          <w:p>
            <w:pPr>
              <w:adjustRightInd w:val="0"/>
              <w:snapToGrid w:val="0"/>
              <w:spacing w:line="288" w:lineRule="auto"/>
              <w:rPr>
                <w:rFonts w:ascii="宋体" w:hAnsi="宋体"/>
                <w:szCs w:val="21"/>
              </w:rPr>
            </w:pPr>
            <w:r>
              <w:rPr>
                <w:rFonts w:hint="eastAsia" w:ascii="宋体" w:hAnsi="宋体"/>
                <w:szCs w:val="21"/>
              </w:rPr>
              <w:t>2、云办公管理平台和云桌面管理系统应为同一厂商品牌，确保完全兼容集成。</w:t>
            </w:r>
          </w:p>
          <w:p>
            <w:pPr>
              <w:adjustRightInd w:val="0"/>
              <w:snapToGrid w:val="0"/>
              <w:spacing w:line="288" w:lineRule="auto"/>
              <w:rPr>
                <w:rFonts w:ascii="宋体" w:hAnsi="宋体"/>
                <w:szCs w:val="21"/>
              </w:rPr>
            </w:pPr>
            <w:r>
              <w:rPr>
                <w:rFonts w:hint="eastAsia" w:ascii="宋体" w:hAnsi="宋体"/>
                <w:szCs w:val="21"/>
              </w:rPr>
              <w:t>3、系统具有负载均衡功能</w:t>
            </w:r>
          </w:p>
          <w:p>
            <w:pPr>
              <w:adjustRightInd w:val="0"/>
              <w:snapToGrid w:val="0"/>
              <w:spacing w:line="288" w:lineRule="auto"/>
              <w:rPr>
                <w:rFonts w:ascii="宋体" w:hAnsi="宋体"/>
                <w:szCs w:val="21"/>
              </w:rPr>
            </w:pPr>
            <w:r>
              <w:rPr>
                <w:rFonts w:hint="eastAsia" w:ascii="宋体" w:hAnsi="宋体"/>
                <w:szCs w:val="21"/>
              </w:rPr>
              <w:t>4、支持记录当前云办公管理平台空间使用、用户使用状态，对云办公管理平台所有文件以及热门文件等进行统计记录、同时对系统各服务进行监控</w:t>
            </w:r>
          </w:p>
          <w:p>
            <w:pPr>
              <w:adjustRightInd w:val="0"/>
              <w:snapToGrid w:val="0"/>
              <w:spacing w:line="288" w:lineRule="auto"/>
              <w:rPr>
                <w:rFonts w:ascii="宋体" w:hAnsi="宋体"/>
                <w:szCs w:val="21"/>
              </w:rPr>
            </w:pPr>
            <w:r>
              <w:rPr>
                <w:rFonts w:hint="eastAsia" w:ascii="宋体" w:hAnsi="宋体"/>
                <w:szCs w:val="21"/>
              </w:rPr>
              <w:t>5、支持对所有分支机构进行统一管理，可对分支机构进行添加、删除以及分支机构管理员更换等操作</w:t>
            </w:r>
          </w:p>
          <w:p>
            <w:pPr>
              <w:adjustRightInd w:val="0"/>
              <w:snapToGrid w:val="0"/>
              <w:spacing w:line="288" w:lineRule="auto"/>
              <w:rPr>
                <w:rFonts w:ascii="宋体" w:hAnsi="宋体"/>
                <w:szCs w:val="21"/>
              </w:rPr>
            </w:pPr>
            <w:r>
              <w:rPr>
                <w:rFonts w:hint="eastAsia" w:ascii="宋体" w:hAnsi="宋体"/>
                <w:szCs w:val="21"/>
              </w:rPr>
              <w:t>6、支持对用户数量、文件类别、权限变更、人员变更以及历史记录等进行日志记录，方便管理以及操作事件的追踪，支持用户登录日志、文件操作日志、系统管理等日志的统计查询，并支持导出</w:t>
            </w:r>
          </w:p>
          <w:p>
            <w:pPr>
              <w:adjustRightInd w:val="0"/>
              <w:snapToGrid w:val="0"/>
              <w:spacing w:line="288" w:lineRule="auto"/>
              <w:rPr>
                <w:rFonts w:ascii="宋体" w:hAnsi="宋体"/>
                <w:szCs w:val="21"/>
              </w:rPr>
            </w:pPr>
            <w:r>
              <w:rPr>
                <w:rFonts w:hint="eastAsia" w:ascii="宋体" w:hAnsi="宋体"/>
                <w:szCs w:val="21"/>
              </w:rPr>
              <w:t>7、文档在线管理（查看、上传、下载、删除）、自定义排序、筛选</w:t>
            </w:r>
          </w:p>
          <w:p>
            <w:pPr>
              <w:adjustRightInd w:val="0"/>
              <w:snapToGrid w:val="0"/>
              <w:spacing w:line="288" w:lineRule="auto"/>
              <w:rPr>
                <w:rFonts w:ascii="宋体" w:hAnsi="宋体"/>
                <w:szCs w:val="21"/>
              </w:rPr>
            </w:pPr>
            <w:r>
              <w:rPr>
                <w:rFonts w:hint="eastAsia" w:ascii="宋体" w:hAnsi="宋体"/>
                <w:szCs w:val="21"/>
              </w:rPr>
              <w:t>8、支持公共数据全体用户查看，并可控制用户访问的权限</w:t>
            </w:r>
          </w:p>
          <w:p>
            <w:pPr>
              <w:adjustRightInd w:val="0"/>
              <w:snapToGrid w:val="0"/>
              <w:spacing w:line="288" w:lineRule="auto"/>
              <w:rPr>
                <w:rFonts w:ascii="宋体" w:hAnsi="宋体"/>
                <w:szCs w:val="21"/>
              </w:rPr>
            </w:pPr>
            <w:r>
              <w:rPr>
                <w:rFonts w:hint="eastAsia" w:ascii="宋体" w:hAnsi="宋体"/>
                <w:szCs w:val="21"/>
              </w:rPr>
              <w:t>9、支持对文件（夹）列表、文件预览、修改、删除、重命名等权限进行按照不同角色进行权限分类</w:t>
            </w:r>
          </w:p>
          <w:p>
            <w:pPr>
              <w:adjustRightInd w:val="0"/>
              <w:snapToGrid w:val="0"/>
              <w:spacing w:line="288" w:lineRule="auto"/>
              <w:rPr>
                <w:rFonts w:ascii="宋体" w:hAnsi="宋体"/>
                <w:szCs w:val="21"/>
              </w:rPr>
            </w:pPr>
            <w:r>
              <w:rPr>
                <w:rFonts w:hint="eastAsia" w:ascii="宋体" w:hAnsi="宋体"/>
                <w:szCs w:val="21"/>
              </w:rPr>
              <w:t>10、支持团队协作，不同用户、组织架构、群组等访问共同空间</w:t>
            </w:r>
          </w:p>
          <w:p>
            <w:pPr>
              <w:widowControl/>
              <w:adjustRightInd w:val="0"/>
              <w:snapToGrid w:val="0"/>
              <w:spacing w:line="288" w:lineRule="auto"/>
              <w:rPr>
                <w:rFonts w:ascii="宋体" w:hAnsi="宋体"/>
                <w:szCs w:val="21"/>
              </w:rPr>
            </w:pPr>
            <w:r>
              <w:rPr>
                <w:rFonts w:hint="eastAsia" w:ascii="宋体" w:hAnsi="宋体"/>
                <w:szCs w:val="21"/>
              </w:rPr>
              <w:t>11、支持文件版本，可通过文件版本获取以前版本信息</w:t>
            </w:r>
          </w:p>
          <w:p>
            <w:pPr>
              <w:adjustRightInd w:val="0"/>
              <w:snapToGrid w:val="0"/>
              <w:spacing w:line="288" w:lineRule="auto"/>
              <w:rPr>
                <w:rFonts w:ascii="宋体" w:hAnsi="宋体"/>
                <w:szCs w:val="21"/>
              </w:rPr>
            </w:pPr>
            <w:r>
              <w:rPr>
                <w:rFonts w:hint="eastAsia" w:ascii="宋体" w:hAnsi="宋体"/>
                <w:szCs w:val="21"/>
              </w:rPr>
              <w:t>13、支持对指定ip及用户和用户组进行登录限制，支持限制用户只能访问指定客户端</w:t>
            </w:r>
          </w:p>
          <w:p>
            <w:pPr>
              <w:adjustRightInd w:val="0"/>
              <w:snapToGrid w:val="0"/>
              <w:spacing w:line="288" w:lineRule="auto"/>
              <w:rPr>
                <w:rFonts w:ascii="宋体" w:hAnsi="宋体"/>
                <w:szCs w:val="21"/>
              </w:rPr>
            </w:pPr>
            <w:r>
              <w:rPr>
                <w:rFonts w:hint="eastAsia" w:ascii="宋体" w:hAnsi="宋体"/>
                <w:szCs w:val="21"/>
              </w:rPr>
              <w:t>14、支持文件外链分享，通过地址链接方式灵活分享</w:t>
            </w:r>
          </w:p>
          <w:p>
            <w:pPr>
              <w:adjustRightInd w:val="0"/>
              <w:snapToGrid w:val="0"/>
              <w:spacing w:line="288" w:lineRule="auto"/>
              <w:rPr>
                <w:rFonts w:ascii="宋体" w:hAnsi="宋体"/>
                <w:szCs w:val="21"/>
              </w:rPr>
            </w:pPr>
            <w:r>
              <w:rPr>
                <w:rFonts w:hint="eastAsia" w:ascii="宋体" w:hAnsi="宋体"/>
                <w:szCs w:val="21"/>
              </w:rPr>
              <w:t>15、删除的文件放入回收站，可以恢复到文件列表或彻底删除</w:t>
            </w:r>
          </w:p>
          <w:p>
            <w:pPr>
              <w:adjustRightInd w:val="0"/>
              <w:snapToGrid w:val="0"/>
              <w:spacing w:line="288" w:lineRule="auto"/>
              <w:rPr>
                <w:rFonts w:ascii="宋体" w:hAnsi="宋体"/>
                <w:szCs w:val="21"/>
              </w:rPr>
            </w:pPr>
            <w:r>
              <w:rPr>
                <w:rFonts w:hint="eastAsia" w:ascii="宋体" w:hAnsi="宋体"/>
                <w:szCs w:val="21"/>
              </w:rPr>
              <w:t>16、支持外链分享，生成外链地址灵活分享。</w:t>
            </w:r>
          </w:p>
          <w:p>
            <w:pPr>
              <w:widowControl/>
              <w:adjustRightInd w:val="0"/>
              <w:snapToGrid w:val="0"/>
              <w:spacing w:line="288" w:lineRule="auto"/>
              <w:textAlignment w:val="center"/>
              <w:rPr>
                <w:rFonts w:ascii="宋体" w:hAnsi="宋体"/>
                <w:szCs w:val="21"/>
              </w:rPr>
            </w:pPr>
            <w:r>
              <w:rPr>
                <w:rFonts w:hint="eastAsia" w:ascii="宋体" w:hAnsi="宋体"/>
                <w:szCs w:val="21"/>
              </w:rPr>
              <w:t>17、支持SMTP、LDAP、CAS、AD等第三方用户认证技术</w:t>
            </w:r>
          </w:p>
          <w:p>
            <w:pPr>
              <w:widowControl/>
              <w:adjustRightInd w:val="0"/>
              <w:snapToGrid w:val="0"/>
              <w:spacing w:line="288" w:lineRule="auto"/>
              <w:textAlignment w:val="center"/>
              <w:rPr>
                <w:rFonts w:ascii="宋体" w:hAnsi="宋体"/>
                <w:szCs w:val="21"/>
              </w:rPr>
            </w:pPr>
            <w:r>
              <w:rPr>
                <w:rFonts w:hint="eastAsia" w:ascii="宋体" w:hAnsi="宋体"/>
                <w:szCs w:val="21"/>
              </w:rPr>
              <w:t>1</w:t>
            </w:r>
            <w:r>
              <w:rPr>
                <w:rFonts w:ascii="宋体" w:hAnsi="宋体"/>
                <w:szCs w:val="21"/>
              </w:rPr>
              <w:t>8</w:t>
            </w:r>
            <w:r>
              <w:rPr>
                <w:rFonts w:hint="eastAsia" w:ascii="宋体" w:hAnsi="宋体"/>
                <w:szCs w:val="21"/>
              </w:rPr>
              <w:t>、2</w:t>
            </w:r>
            <w:r>
              <w:rPr>
                <w:rFonts w:ascii="宋体" w:hAnsi="宋体"/>
                <w:szCs w:val="21"/>
              </w:rPr>
              <w:t>00</w:t>
            </w:r>
            <w:r>
              <w:rPr>
                <w:rFonts w:hint="eastAsia" w:ascii="宋体" w:hAnsi="宋体"/>
                <w:szCs w:val="21"/>
              </w:rPr>
              <w:t>点接入授权，包含账号管理、分支机构管理、文档管理、数据统计、PC、移动端等功能。</w:t>
            </w:r>
          </w:p>
          <w:p>
            <w:pPr>
              <w:widowControl/>
              <w:adjustRightInd w:val="0"/>
              <w:snapToGrid w:val="0"/>
              <w:spacing w:line="288" w:lineRule="auto"/>
              <w:ind w:left="33"/>
              <w:jc w:val="left"/>
              <w:rPr>
                <w:rFonts w:ascii="宋体" w:hAnsi="宋体"/>
                <w:szCs w:val="21"/>
              </w:rPr>
            </w:pPr>
            <w:r>
              <w:rPr>
                <w:rFonts w:hint="eastAsia" w:ascii="宋体" w:hAnsi="宋体"/>
                <w:szCs w:val="21"/>
              </w:rPr>
              <w:t>（二）</w:t>
            </w:r>
            <w:r>
              <w:rPr>
                <w:rFonts w:hint="eastAsia" w:ascii="宋体" w:hAnsi="宋体"/>
                <w:color w:val="000000" w:themeColor="text1"/>
                <w:szCs w:val="21"/>
                <w14:textFill>
                  <w14:solidFill>
                    <w14:schemeClr w14:val="tx1"/>
                  </w14:solidFill>
                </w14:textFill>
              </w:rPr>
              <w:t>云桌面管理平台</w:t>
            </w:r>
          </w:p>
          <w:p>
            <w:pPr>
              <w:pStyle w:val="8"/>
              <w:adjustRightInd w:val="0"/>
              <w:snapToGrid w:val="0"/>
              <w:spacing w:line="288" w:lineRule="auto"/>
              <w:ind w:firstLine="0" w:firstLineChars="0"/>
              <w:rPr>
                <w:rFonts w:ascii="宋体" w:hAnsi="宋体"/>
                <w:szCs w:val="21"/>
              </w:rPr>
            </w:pPr>
            <w:r>
              <w:rPr>
                <w:rFonts w:hint="eastAsia" w:ascii="宋体" w:hAnsi="宋体"/>
                <w:szCs w:val="21"/>
              </w:rPr>
              <w:t>1、国产</w:t>
            </w:r>
            <w:r>
              <w:rPr>
                <w:rFonts w:ascii="宋体" w:hAnsi="宋体"/>
                <w:szCs w:val="21"/>
              </w:rPr>
              <w:t>产品</w:t>
            </w:r>
            <w:r>
              <w:rPr>
                <w:rFonts w:hint="eastAsia" w:ascii="宋体" w:hAnsi="宋体"/>
                <w:szCs w:val="21"/>
              </w:rPr>
              <w:t>、非OEM产品（能提供对应功能的源代码），并支持管理界面LOGO自定义；</w:t>
            </w:r>
            <w:r>
              <w:rPr>
                <w:rFonts w:ascii="宋体" w:hAnsi="宋体"/>
                <w:szCs w:val="21"/>
              </w:rPr>
              <w:t xml:space="preserve"> </w:t>
            </w:r>
          </w:p>
          <w:p>
            <w:pPr>
              <w:widowControl/>
              <w:adjustRightInd w:val="0"/>
              <w:snapToGrid w:val="0"/>
              <w:spacing w:line="288" w:lineRule="auto"/>
              <w:rPr>
                <w:rFonts w:ascii="宋体" w:hAnsi="宋体"/>
                <w:szCs w:val="21"/>
              </w:rPr>
            </w:pPr>
            <w:r>
              <w:rPr>
                <w:rFonts w:hint="eastAsia" w:ascii="宋体" w:hAnsi="宋体"/>
                <w:szCs w:val="21"/>
              </w:rPr>
              <w:t>2、采用新一代虚拟桌面架构，支持同时发布VOI、IDV、VDI三种虚拟桌面中的</w:t>
            </w:r>
            <w:r>
              <w:rPr>
                <w:rFonts w:ascii="宋体" w:hAnsi="宋体"/>
                <w:szCs w:val="21"/>
              </w:rPr>
              <w:t>二种以上</w:t>
            </w:r>
            <w:r>
              <w:rPr>
                <w:rFonts w:hint="eastAsia" w:ascii="宋体" w:hAnsi="宋体"/>
                <w:szCs w:val="21"/>
              </w:rPr>
              <w:t>，满足不同应用场景对桌面功能或终端性能的要求；</w:t>
            </w:r>
          </w:p>
          <w:p>
            <w:pPr>
              <w:widowControl/>
              <w:adjustRightInd w:val="0"/>
              <w:snapToGrid w:val="0"/>
              <w:spacing w:line="288" w:lineRule="auto"/>
              <w:rPr>
                <w:rFonts w:ascii="宋体" w:hAnsi="宋体"/>
                <w:szCs w:val="21"/>
              </w:rPr>
            </w:pPr>
            <w:r>
              <w:rPr>
                <w:rFonts w:ascii="宋体" w:hAnsi="宋体"/>
                <w:szCs w:val="21"/>
              </w:rPr>
              <w:t>3</w:t>
            </w:r>
            <w:r>
              <w:rPr>
                <w:rFonts w:hint="eastAsia" w:ascii="宋体" w:hAnsi="宋体"/>
                <w:szCs w:val="21"/>
              </w:rPr>
              <w:t>、客户端均支持跨平台，既可以在windows服务器上部署，也可以在linux服务器上部署。</w:t>
            </w:r>
          </w:p>
          <w:p>
            <w:pPr>
              <w:widowControl/>
              <w:adjustRightInd w:val="0"/>
              <w:snapToGrid w:val="0"/>
              <w:spacing w:line="288" w:lineRule="auto"/>
              <w:rPr>
                <w:rFonts w:ascii="宋体" w:hAnsi="宋体"/>
                <w:szCs w:val="21"/>
              </w:rPr>
            </w:pPr>
            <w:r>
              <w:rPr>
                <w:rFonts w:ascii="宋体" w:hAnsi="宋体"/>
                <w:szCs w:val="21"/>
              </w:rPr>
              <w:t>4</w:t>
            </w:r>
            <w:r>
              <w:rPr>
                <w:rFonts w:hint="eastAsia" w:ascii="宋体" w:hAnsi="宋体"/>
                <w:szCs w:val="21"/>
              </w:rPr>
              <w:t xml:space="preserve">、系统必须支持网络和硬盘双启动方式：当网络中断时，终端可正常运行无需重启。 </w:t>
            </w:r>
          </w:p>
          <w:p>
            <w:pPr>
              <w:widowControl/>
              <w:adjustRightInd w:val="0"/>
              <w:snapToGrid w:val="0"/>
              <w:spacing w:line="288" w:lineRule="auto"/>
              <w:rPr>
                <w:rFonts w:ascii="宋体" w:hAnsi="宋体"/>
                <w:szCs w:val="21"/>
              </w:rPr>
            </w:pPr>
            <w:r>
              <w:rPr>
                <w:rFonts w:ascii="宋体" w:hAnsi="宋体"/>
                <w:szCs w:val="21"/>
              </w:rPr>
              <w:t>5</w:t>
            </w:r>
            <w:r>
              <w:rPr>
                <w:rFonts w:hint="eastAsia" w:ascii="宋体" w:hAnsi="宋体"/>
                <w:szCs w:val="21"/>
              </w:rPr>
              <w:t>、支持自动还原和更新，客户机只需要重启便能够恢复到初始的可靠状态；在无DHCP情况下，更新管理设备端的文件，也能够实现所有客户机的更新，且不影响其他工作环境；能够支持对客户机进行统一远程开机、重启等操作。</w:t>
            </w:r>
          </w:p>
          <w:p>
            <w:pPr>
              <w:widowControl/>
              <w:adjustRightInd w:val="0"/>
              <w:snapToGrid w:val="0"/>
              <w:spacing w:line="288" w:lineRule="auto"/>
              <w:rPr>
                <w:rFonts w:ascii="宋体" w:hAnsi="宋体"/>
                <w:szCs w:val="21"/>
              </w:rPr>
            </w:pPr>
            <w:r>
              <w:rPr>
                <w:rFonts w:hint="eastAsia" w:ascii="宋体" w:hAnsi="宋体"/>
                <w:szCs w:val="21"/>
              </w:rPr>
              <w:t>6、支持个性化设置迁移，系统重启后自动清除系统进程，保留用户自定义的用户名和密码、桌面壁纸等个性化配置，必须保持重启前状态，不会还原；</w:t>
            </w:r>
          </w:p>
          <w:p>
            <w:pPr>
              <w:widowControl/>
              <w:adjustRightInd w:val="0"/>
              <w:snapToGrid w:val="0"/>
              <w:spacing w:line="288" w:lineRule="auto"/>
              <w:rPr>
                <w:rFonts w:ascii="宋体" w:hAnsi="宋体"/>
                <w:szCs w:val="21"/>
              </w:rPr>
            </w:pPr>
            <w:r>
              <w:rPr>
                <w:rFonts w:hint="eastAsia" w:ascii="宋体" w:hAnsi="宋体"/>
                <w:szCs w:val="21"/>
              </w:rPr>
              <w:t>7、系统的管理策略可按照时间段进行设置，以方便不同的工作管理需要；系统具备进程白名单的功能，可以防止用户运行和业务无关的软件；</w:t>
            </w:r>
          </w:p>
          <w:p>
            <w:pPr>
              <w:widowControl/>
              <w:adjustRightInd w:val="0"/>
              <w:snapToGrid w:val="0"/>
              <w:spacing w:line="288" w:lineRule="auto"/>
              <w:rPr>
                <w:rFonts w:ascii="宋体" w:hAnsi="宋体"/>
                <w:szCs w:val="21"/>
              </w:rPr>
            </w:pPr>
            <w:r>
              <w:rPr>
                <w:rFonts w:hint="eastAsia" w:ascii="宋体" w:hAnsi="宋体"/>
                <w:szCs w:val="21"/>
              </w:rPr>
              <w:t>8、系统应当具有灰度更新功能，管理员对虚拟系统镜像的变更可先在指定范围内更新，确认无误后再更新到所有客户终端机，避免出现误操作；</w:t>
            </w:r>
          </w:p>
          <w:p>
            <w:pPr>
              <w:widowControl/>
              <w:adjustRightInd w:val="0"/>
              <w:snapToGrid w:val="0"/>
              <w:spacing w:line="288" w:lineRule="auto"/>
              <w:rPr>
                <w:rFonts w:ascii="宋体" w:hAnsi="宋体"/>
                <w:szCs w:val="21"/>
              </w:rPr>
            </w:pPr>
            <w:r>
              <w:rPr>
                <w:rFonts w:hint="eastAsia" w:ascii="宋体" w:hAnsi="宋体"/>
                <w:szCs w:val="21"/>
              </w:rPr>
              <w:t>9、为了避免工作期间系统更新影响业务，平台应该提供更新限速策略，根据实际情况动态限制终端操作系统和软件的更新速度。；</w:t>
            </w:r>
          </w:p>
          <w:p>
            <w:pPr>
              <w:widowControl/>
              <w:adjustRightInd w:val="0"/>
              <w:snapToGrid w:val="0"/>
              <w:spacing w:line="288" w:lineRule="auto"/>
              <w:rPr>
                <w:rFonts w:ascii="宋体" w:hAnsi="宋体"/>
                <w:szCs w:val="21"/>
              </w:rPr>
            </w:pPr>
            <w:r>
              <w:rPr>
                <w:rFonts w:hint="eastAsia" w:ascii="宋体" w:hAnsi="宋体"/>
                <w:szCs w:val="21"/>
              </w:rPr>
              <w:t>10、 支持将终端按部门进行群组划分，可直接对整个部门终端执行功能设置和切换策略，便于管理员快速管理不同部门的终端；支持将多种功能策略组合成策略组，实现一键切换不同应用场景；</w:t>
            </w:r>
          </w:p>
          <w:p>
            <w:pPr>
              <w:widowControl/>
              <w:adjustRightInd w:val="0"/>
              <w:snapToGrid w:val="0"/>
              <w:spacing w:line="288" w:lineRule="auto"/>
              <w:rPr>
                <w:rFonts w:ascii="宋体" w:hAnsi="宋体"/>
                <w:szCs w:val="21"/>
              </w:rPr>
            </w:pPr>
            <w:r>
              <w:rPr>
                <w:rFonts w:hint="eastAsia" w:ascii="宋体" w:hAnsi="宋体"/>
                <w:szCs w:val="21"/>
              </w:rPr>
              <w:t>11、支持使用PC、笔记本、云终端、手机、平板等作为虚拟桌面终端，支持Android、IOS等手机、平板访问虚拟桌面；</w:t>
            </w:r>
          </w:p>
          <w:p>
            <w:pPr>
              <w:widowControl/>
              <w:adjustRightInd w:val="0"/>
              <w:snapToGrid w:val="0"/>
              <w:spacing w:line="288" w:lineRule="auto"/>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、有效记录客户端电脑硬件信息，防止硬件资产丢失，方便管理员及时掌握每个终端PC硬件资产的最新情况</w:t>
            </w:r>
          </w:p>
          <w:p>
            <w:pPr>
              <w:widowControl/>
              <w:adjustRightInd w:val="0"/>
              <w:snapToGrid w:val="0"/>
              <w:spacing w:line="288" w:lineRule="auto"/>
              <w:textAlignment w:val="center"/>
              <w:rPr>
                <w:vertAlign w:val="baseline"/>
              </w:rPr>
            </w:pPr>
            <w:r>
              <w:rPr>
                <w:rFonts w:ascii="宋体" w:hAnsi="宋体"/>
                <w:szCs w:val="21"/>
              </w:rPr>
              <w:t>13.</w:t>
            </w:r>
            <w:r>
              <w:rPr>
                <w:rFonts w:hint="eastAsia" w:ascii="宋体" w:hAnsi="宋体"/>
                <w:szCs w:val="21"/>
              </w:rPr>
              <w:t>提供不低于</w:t>
            </w:r>
            <w:r>
              <w:rPr>
                <w:rFonts w:hint="eastAsia" w:ascii="宋体" w:hAnsi="宋体"/>
                <w:szCs w:val="21"/>
                <w:lang w:val="en-US" w:eastAsia="zh-CN"/>
              </w:rPr>
              <w:t>261</w:t>
            </w:r>
            <w:r>
              <w:rPr>
                <w:rFonts w:hint="eastAsia" w:ascii="宋体" w:hAnsi="宋体"/>
                <w:szCs w:val="21"/>
              </w:rPr>
              <w:t>点接入授权：具备虚拟系统管理、虚拟磁盘管理、软件同步、系统还原、远程控制、多节点管理、远程开关机、服务器集群功能。</w:t>
            </w:r>
          </w:p>
        </w:tc>
        <w:tc>
          <w:tcPr>
            <w:tcW w:w="1133" w:type="dxa"/>
            <w:vAlign w:val="center"/>
          </w:tcPr>
          <w:p>
            <w:pPr>
              <w:widowControl/>
              <w:adjustRightInd w:val="0"/>
              <w:snapToGrid w:val="0"/>
              <w:spacing w:line="288" w:lineRule="auto"/>
              <w:jc w:val="center"/>
              <w:textAlignment w:val="center"/>
              <w:rPr>
                <w:vertAlign w:val="baseline"/>
              </w:rPr>
            </w:pPr>
            <w:r>
              <w:rPr>
                <w:rFonts w:hint="eastAsia" w:ascii="宋体" w:hAnsi="宋体" w:cs="宋体"/>
                <w:kern w:val="0"/>
                <w:szCs w:val="21"/>
                <w:lang w:val="en-US" w:eastAsia="zh-CN"/>
              </w:rPr>
              <w:t>1</w:t>
            </w:r>
          </w:p>
        </w:tc>
        <w:tc>
          <w:tcPr>
            <w:tcW w:w="884" w:type="dxa"/>
            <w:vAlign w:val="center"/>
          </w:tcPr>
          <w:p>
            <w:pPr>
              <w:widowControl/>
              <w:adjustRightInd w:val="0"/>
              <w:snapToGrid w:val="0"/>
              <w:spacing w:line="288" w:lineRule="auto"/>
              <w:jc w:val="center"/>
              <w:textAlignment w:val="center"/>
              <w:rPr>
                <w:vertAlign w:val="baseline"/>
              </w:rPr>
            </w:pPr>
            <w:r>
              <w:rPr>
                <w:rFonts w:hint="eastAsia" w:ascii="宋体" w:hAnsi="宋体" w:cs="宋体"/>
                <w:kern w:val="0"/>
                <w:szCs w:val="21"/>
                <w:lang w:val="en-US" w:eastAsia="zh-CN"/>
              </w:rPr>
              <w:t>套</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74</w:t>
            </w:r>
          </w:p>
        </w:tc>
        <w:tc>
          <w:tcPr>
            <w:tcW w:w="1289" w:type="dxa"/>
            <w:vAlign w:val="center"/>
          </w:tcPr>
          <w:p>
            <w:pPr>
              <w:widowControl/>
              <w:adjustRightInd w:val="0"/>
              <w:snapToGrid w:val="0"/>
              <w:spacing w:line="288" w:lineRule="auto"/>
              <w:jc w:val="center"/>
              <w:textAlignment w:val="center"/>
              <w:rPr>
                <w:vertAlign w:val="baseline"/>
              </w:rPr>
            </w:pPr>
            <w:r>
              <w:rPr>
                <w:rFonts w:hint="eastAsia" w:ascii="宋体" w:hAnsi="宋体" w:cs="宋体"/>
                <w:kern w:val="0"/>
                <w:szCs w:val="21"/>
              </w:rPr>
              <w:t>云终端（教师机）</w:t>
            </w:r>
          </w:p>
        </w:tc>
        <w:tc>
          <w:tcPr>
            <w:tcW w:w="8160" w:type="dxa"/>
            <w:vAlign w:val="top"/>
          </w:tcPr>
          <w:p>
            <w:pPr>
              <w:widowControl/>
              <w:adjustRightInd w:val="0"/>
              <w:snapToGrid w:val="0"/>
              <w:spacing w:line="288" w:lineRule="auto"/>
              <w:textAlignment w:val="top"/>
              <w:rPr>
                <w:rFonts w:ascii="宋体" w:hAnsi="宋体"/>
                <w:szCs w:val="21"/>
              </w:rPr>
            </w:pPr>
            <w:r>
              <w:rPr>
                <w:rFonts w:hint="eastAsia" w:ascii="宋体" w:hAnsi="宋体"/>
                <w:szCs w:val="21"/>
              </w:rPr>
              <w:t>1、处理器：≥ 六核 主频≥3.</w:t>
            </w:r>
            <w:r>
              <w:rPr>
                <w:rFonts w:ascii="宋体" w:hAnsi="宋体"/>
                <w:szCs w:val="21"/>
              </w:rPr>
              <w:t>0</w:t>
            </w:r>
            <w:r>
              <w:rPr>
                <w:rFonts w:hint="eastAsia" w:ascii="宋体" w:hAnsi="宋体"/>
                <w:szCs w:val="21"/>
              </w:rPr>
              <w:t>GHz</w:t>
            </w:r>
          </w:p>
          <w:p>
            <w:pPr>
              <w:widowControl/>
              <w:adjustRightInd w:val="0"/>
              <w:snapToGrid w:val="0"/>
              <w:spacing w:line="288" w:lineRule="auto"/>
              <w:textAlignment w:val="top"/>
              <w:rPr>
                <w:rFonts w:ascii="宋体" w:hAnsi="宋体"/>
                <w:szCs w:val="21"/>
              </w:rPr>
            </w:pPr>
            <w:r>
              <w:rPr>
                <w:rFonts w:hint="eastAsia" w:ascii="宋体" w:hAnsi="宋体"/>
                <w:szCs w:val="21"/>
              </w:rPr>
              <w:t>2、显示芯片：独显（显存容量：2GB 位宽：64bit）</w:t>
            </w:r>
          </w:p>
          <w:p>
            <w:pPr>
              <w:widowControl/>
              <w:adjustRightInd w:val="0"/>
              <w:snapToGrid w:val="0"/>
              <w:spacing w:line="288" w:lineRule="auto"/>
              <w:textAlignment w:val="top"/>
              <w:rPr>
                <w:rFonts w:ascii="宋体" w:hAnsi="宋体"/>
                <w:szCs w:val="21"/>
              </w:rPr>
            </w:pPr>
            <w:r>
              <w:rPr>
                <w:rFonts w:hint="eastAsia" w:ascii="宋体" w:hAnsi="宋体"/>
                <w:szCs w:val="21"/>
              </w:rPr>
              <w:t>3、内存：≥4G  DDR4</w:t>
            </w:r>
          </w:p>
          <w:p>
            <w:pPr>
              <w:widowControl/>
              <w:adjustRightInd w:val="0"/>
              <w:snapToGrid w:val="0"/>
              <w:spacing w:line="288" w:lineRule="auto"/>
              <w:textAlignment w:val="center"/>
              <w:rPr>
                <w:rFonts w:ascii="宋体" w:hAnsi="宋体"/>
                <w:szCs w:val="21"/>
              </w:rPr>
            </w:pPr>
            <w:r>
              <w:rPr>
                <w:rFonts w:hint="eastAsia" w:ascii="宋体" w:hAnsi="宋体"/>
                <w:szCs w:val="21"/>
              </w:rPr>
              <w:t>4、硬盘：≥</w:t>
            </w:r>
            <w:r>
              <w:rPr>
                <w:rFonts w:ascii="宋体" w:hAnsi="宋体"/>
                <w:szCs w:val="21"/>
              </w:rPr>
              <w:t>256</w:t>
            </w:r>
            <w:r>
              <w:rPr>
                <w:rFonts w:hint="eastAsia" w:ascii="宋体" w:hAnsi="宋体"/>
                <w:szCs w:val="21"/>
              </w:rPr>
              <w:t>G SSD+1T HDD</w:t>
            </w:r>
            <w:r>
              <w:rPr>
                <w:rFonts w:ascii="宋体" w:hAnsi="宋体"/>
                <w:szCs w:val="21"/>
              </w:rPr>
              <w:t xml:space="preserve">; </w:t>
            </w:r>
            <w:r>
              <w:rPr>
                <w:rFonts w:hint="eastAsia" w:ascii="宋体" w:hAnsi="宋体"/>
                <w:szCs w:val="21"/>
              </w:rPr>
              <w:t>支持</w:t>
            </w:r>
            <w:r>
              <w:rPr>
                <w:rFonts w:ascii="宋体" w:hAnsi="宋体"/>
                <w:szCs w:val="21"/>
              </w:rPr>
              <w:t>NVME  M.2</w:t>
            </w:r>
            <w:r>
              <w:rPr>
                <w:rFonts w:hint="eastAsia" w:ascii="宋体" w:hAnsi="宋体"/>
                <w:szCs w:val="21"/>
              </w:rPr>
              <w:br w:type="textWrapping"/>
            </w:r>
            <w:r>
              <w:rPr>
                <w:rFonts w:hint="eastAsia" w:ascii="宋体" w:hAnsi="宋体"/>
                <w:szCs w:val="21"/>
              </w:rPr>
              <w:t xml:space="preserve">5、网卡：10/100/1000M自适应          </w:t>
            </w:r>
            <w:r>
              <w:rPr>
                <w:rFonts w:hint="eastAsia" w:ascii="宋体" w:hAnsi="宋体"/>
                <w:szCs w:val="21"/>
              </w:rPr>
              <w:br w:type="textWrapping"/>
            </w:r>
            <w:r>
              <w:rPr>
                <w:rFonts w:hint="eastAsia" w:ascii="宋体" w:hAnsi="宋体"/>
                <w:szCs w:val="21"/>
              </w:rPr>
              <w:t xml:space="preserve">6、接口：USB不少于4个、VGA+HDMI </w:t>
            </w:r>
            <w:r>
              <w:rPr>
                <w:rFonts w:hint="eastAsia" w:ascii="宋体" w:hAnsi="宋体"/>
                <w:szCs w:val="21"/>
              </w:rPr>
              <w:br w:type="textWrapping"/>
            </w:r>
            <w:r>
              <w:rPr>
                <w:rFonts w:hint="eastAsia" w:ascii="宋体" w:hAnsi="宋体"/>
                <w:szCs w:val="21"/>
              </w:rPr>
              <w:t>7、云终端本机无需安装任何底层操作系统，实现裸机部署及免身份验证登录虚拟桌面；</w:t>
            </w:r>
            <w:r>
              <w:rPr>
                <w:rFonts w:hint="eastAsia" w:ascii="宋体" w:hAnsi="宋体"/>
                <w:szCs w:val="21"/>
              </w:rPr>
              <w:br w:type="textWrapping"/>
            </w:r>
            <w:r>
              <w:rPr>
                <w:rFonts w:hint="eastAsia" w:ascii="宋体" w:hAnsi="宋体"/>
                <w:szCs w:val="21"/>
              </w:rPr>
              <w:t>8、支持远程唤醒、网卡PXE启动；三年质保服务。</w:t>
            </w:r>
            <w:r>
              <w:rPr>
                <w:rFonts w:hint="eastAsia" w:ascii="宋体" w:hAnsi="宋体"/>
                <w:szCs w:val="21"/>
              </w:rPr>
              <w:br w:type="textWrapping"/>
            </w:r>
            <w:r>
              <w:rPr>
                <w:rFonts w:hint="eastAsia" w:ascii="宋体" w:hAnsi="宋体"/>
                <w:szCs w:val="21"/>
              </w:rPr>
              <w:t>9、与云桌面管理系统同一品牌。</w:t>
            </w:r>
            <w:r>
              <w:rPr>
                <w:rFonts w:hint="eastAsia" w:ascii="宋体" w:hAnsi="宋体"/>
                <w:szCs w:val="21"/>
              </w:rPr>
              <w:br w:type="textWrapping"/>
            </w:r>
            <w:r>
              <w:rPr>
                <w:rFonts w:hint="eastAsia" w:ascii="宋体" w:hAnsi="宋体"/>
                <w:szCs w:val="21"/>
              </w:rPr>
              <w:t>10、终端可支持多种系统虚拟机镜像。</w:t>
            </w:r>
            <w:r>
              <w:rPr>
                <w:rFonts w:hint="eastAsia" w:ascii="宋体" w:hAnsi="宋体"/>
                <w:szCs w:val="21"/>
              </w:rPr>
              <w:br w:type="textWrapping"/>
            </w:r>
            <w:r>
              <w:rPr>
                <w:rFonts w:hint="eastAsia" w:ascii="宋体" w:hAnsi="宋体"/>
                <w:szCs w:val="21"/>
              </w:rPr>
              <w:t>11、终端支持完全离线模式，即在服务器连接中断时，依然可使用当前正在使用的镜像环境，保障业务连续性。</w:t>
            </w:r>
            <w:r>
              <w:rPr>
                <w:rFonts w:hint="eastAsia" w:ascii="宋体" w:hAnsi="宋体"/>
                <w:szCs w:val="21"/>
              </w:rPr>
              <w:br w:type="textWrapping"/>
            </w:r>
            <w:r>
              <w:rPr>
                <w:rFonts w:hint="eastAsia" w:ascii="宋体" w:hAnsi="宋体"/>
                <w:szCs w:val="21"/>
              </w:rPr>
              <w:t>12、支持充份利用终端显卡性能，实现部分高显卡要求场景的支持</w:t>
            </w:r>
          </w:p>
          <w:p>
            <w:pPr>
              <w:widowControl/>
              <w:adjustRightInd w:val="0"/>
              <w:snapToGrid w:val="0"/>
              <w:spacing w:line="288" w:lineRule="auto"/>
              <w:textAlignment w:val="top"/>
              <w:rPr>
                <w:vertAlign w:val="baseline"/>
              </w:rPr>
            </w:pPr>
            <w:r>
              <w:rPr>
                <w:rFonts w:hint="eastAsia" w:ascii="宋体" w:hAnsi="宋体"/>
                <w:szCs w:val="21"/>
              </w:rPr>
              <w:t>13、配USB键盘鼠标；</w:t>
            </w:r>
          </w:p>
        </w:tc>
        <w:tc>
          <w:tcPr>
            <w:tcW w:w="1133" w:type="dxa"/>
            <w:vAlign w:val="center"/>
          </w:tcPr>
          <w:p>
            <w:pPr>
              <w:widowControl/>
              <w:adjustRightInd w:val="0"/>
              <w:snapToGrid w:val="0"/>
              <w:spacing w:line="288" w:lineRule="auto"/>
              <w:jc w:val="center"/>
              <w:textAlignment w:val="center"/>
              <w:rPr>
                <w:vertAlign w:val="baseline"/>
              </w:rPr>
            </w:pPr>
            <w:r>
              <w:rPr>
                <w:rFonts w:hint="eastAsia" w:ascii="宋体" w:hAnsi="宋体" w:cs="宋体"/>
                <w:kern w:val="0"/>
                <w:szCs w:val="21"/>
              </w:rPr>
              <w:t>200</w:t>
            </w:r>
          </w:p>
        </w:tc>
        <w:tc>
          <w:tcPr>
            <w:tcW w:w="884" w:type="dxa"/>
            <w:vAlign w:val="center"/>
          </w:tcPr>
          <w:p>
            <w:pPr>
              <w:widowControl/>
              <w:adjustRightInd w:val="0"/>
              <w:snapToGrid w:val="0"/>
              <w:spacing w:line="288" w:lineRule="auto"/>
              <w:jc w:val="center"/>
              <w:textAlignment w:val="center"/>
              <w:rPr>
                <w:vertAlign w:val="baseline"/>
              </w:rPr>
            </w:pPr>
            <w:r>
              <w:rPr>
                <w:rFonts w:hint="eastAsia" w:ascii="宋体" w:hAnsi="宋体" w:cs="宋体"/>
                <w:kern w:val="0"/>
                <w:szCs w:val="21"/>
              </w:rPr>
              <w:t>台</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75</w:t>
            </w:r>
          </w:p>
        </w:tc>
        <w:tc>
          <w:tcPr>
            <w:tcW w:w="1289" w:type="dxa"/>
            <w:vAlign w:val="center"/>
          </w:tcPr>
          <w:p>
            <w:pPr>
              <w:widowControl/>
              <w:adjustRightInd w:val="0"/>
              <w:snapToGrid w:val="0"/>
              <w:spacing w:line="288" w:lineRule="auto"/>
              <w:jc w:val="center"/>
              <w:textAlignment w:val="center"/>
              <w:rPr>
                <w:vertAlign w:val="baseline"/>
              </w:rPr>
            </w:pPr>
            <w:r>
              <w:rPr>
                <w:rFonts w:hint="eastAsia" w:ascii="宋体" w:hAnsi="宋体" w:cs="宋体"/>
                <w:kern w:val="0"/>
                <w:szCs w:val="21"/>
              </w:rPr>
              <w:t>云终端（学生机）</w:t>
            </w:r>
          </w:p>
        </w:tc>
        <w:tc>
          <w:tcPr>
            <w:tcW w:w="8160" w:type="dxa"/>
            <w:vAlign w:val="top"/>
          </w:tcPr>
          <w:p>
            <w:pPr>
              <w:widowControl/>
              <w:numPr>
                <w:ilvl w:val="0"/>
                <w:numId w:val="5"/>
              </w:numPr>
              <w:adjustRightInd w:val="0"/>
              <w:snapToGrid w:val="0"/>
              <w:spacing w:line="288" w:lineRule="auto"/>
              <w:textAlignment w:val="center"/>
              <w:rPr>
                <w:rFonts w:ascii="宋体" w:hAnsi="宋体"/>
                <w:szCs w:val="21"/>
              </w:rPr>
            </w:pPr>
            <w:r>
              <w:rPr>
                <w:rFonts w:hint="eastAsia" w:ascii="宋体" w:hAnsi="宋体"/>
                <w:szCs w:val="21"/>
              </w:rPr>
              <w:t>处理器：≥</w:t>
            </w:r>
            <w:r>
              <w:rPr>
                <w:rFonts w:hint="eastAsia" w:ascii="宋体" w:hAnsi="宋体" w:cs="宋体"/>
                <w:kern w:val="0"/>
                <w:szCs w:val="21"/>
              </w:rPr>
              <w:t xml:space="preserve"> 四核4线程</w:t>
            </w:r>
            <w:r>
              <w:rPr>
                <w:rFonts w:ascii="宋体" w:hAnsi="宋体" w:cs="宋体"/>
                <w:kern w:val="0"/>
                <w:szCs w:val="21"/>
              </w:rPr>
              <w:t>3.</w:t>
            </w:r>
            <w:r>
              <w:rPr>
                <w:rFonts w:hint="eastAsia" w:ascii="宋体" w:hAnsi="宋体" w:cs="宋体"/>
                <w:kern w:val="0"/>
                <w:szCs w:val="21"/>
              </w:rPr>
              <w:t>0</w:t>
            </w:r>
            <w:r>
              <w:rPr>
                <w:rFonts w:ascii="宋体" w:hAnsi="宋体" w:cs="宋体"/>
                <w:kern w:val="0"/>
                <w:szCs w:val="21"/>
              </w:rPr>
              <w:t>GHZ,</w:t>
            </w:r>
            <w:r>
              <w:rPr>
                <w:rFonts w:hint="eastAsia" w:ascii="宋体" w:hAnsi="宋体" w:cs="宋体"/>
                <w:kern w:val="0"/>
                <w:szCs w:val="21"/>
              </w:rPr>
              <w:t>功耗≤1</w:t>
            </w:r>
            <w:r>
              <w:rPr>
                <w:rFonts w:ascii="宋体" w:hAnsi="宋体" w:cs="宋体"/>
                <w:kern w:val="0"/>
                <w:szCs w:val="21"/>
              </w:rPr>
              <w:t>5W</w:t>
            </w:r>
            <w:r>
              <w:rPr>
                <w:rFonts w:hint="eastAsia" w:ascii="宋体" w:hAnsi="宋体"/>
                <w:szCs w:val="21"/>
              </w:rPr>
              <w:br w:type="textWrapping"/>
            </w:r>
            <w:r>
              <w:rPr>
                <w:rFonts w:hint="eastAsia" w:ascii="宋体" w:hAnsi="宋体"/>
                <w:szCs w:val="21"/>
              </w:rPr>
              <w:t>2、独显（显存容量≥2GB， 位宽：64bit）</w:t>
            </w:r>
            <w:r>
              <w:rPr>
                <w:rFonts w:hint="eastAsia" w:ascii="宋体" w:hAnsi="宋体"/>
                <w:szCs w:val="21"/>
              </w:rPr>
              <w:br w:type="textWrapping"/>
            </w:r>
            <w:r>
              <w:rPr>
                <w:rFonts w:hint="eastAsia" w:ascii="宋体" w:hAnsi="宋体"/>
                <w:szCs w:val="21"/>
              </w:rPr>
              <w:t xml:space="preserve">3、内存：≥4G  DDR4 </w:t>
            </w:r>
            <w:r>
              <w:rPr>
                <w:rFonts w:hint="eastAsia" w:ascii="宋体" w:hAnsi="宋体"/>
                <w:szCs w:val="21"/>
              </w:rPr>
              <w:br w:type="textWrapping"/>
            </w:r>
            <w:r>
              <w:rPr>
                <w:rFonts w:hint="eastAsia" w:ascii="宋体" w:hAnsi="宋体"/>
                <w:szCs w:val="21"/>
              </w:rPr>
              <w:t>4、硬盘：≥128G SSD</w:t>
            </w:r>
            <w:r>
              <w:rPr>
                <w:rFonts w:hint="eastAsia" w:ascii="宋体" w:hAnsi="宋体"/>
                <w:szCs w:val="21"/>
              </w:rPr>
              <w:br w:type="textWrapping"/>
            </w:r>
            <w:r>
              <w:rPr>
                <w:rFonts w:hint="eastAsia" w:ascii="宋体" w:hAnsi="宋体"/>
                <w:szCs w:val="21"/>
              </w:rPr>
              <w:t xml:space="preserve">5、网卡：10/100/1000M自适应          </w:t>
            </w:r>
            <w:r>
              <w:rPr>
                <w:rFonts w:hint="eastAsia" w:ascii="宋体" w:hAnsi="宋体"/>
                <w:szCs w:val="21"/>
              </w:rPr>
              <w:br w:type="textWrapping"/>
            </w:r>
            <w:r>
              <w:rPr>
                <w:rFonts w:hint="eastAsia" w:ascii="宋体" w:hAnsi="宋体"/>
                <w:szCs w:val="21"/>
              </w:rPr>
              <w:t xml:space="preserve">6、接口：USB不少于4个、VGA+HDMI </w:t>
            </w:r>
            <w:r>
              <w:rPr>
                <w:rFonts w:hint="eastAsia" w:ascii="宋体" w:hAnsi="宋体"/>
                <w:szCs w:val="21"/>
              </w:rPr>
              <w:br w:type="textWrapping"/>
            </w:r>
            <w:r>
              <w:rPr>
                <w:rFonts w:hint="eastAsia" w:ascii="宋体" w:hAnsi="宋体"/>
                <w:szCs w:val="21"/>
              </w:rPr>
              <w:t>7、云终端本机无需安装任何底层操作系统，实现裸机部署及免身份验证登录虚拟桌面；</w:t>
            </w:r>
            <w:r>
              <w:rPr>
                <w:rFonts w:hint="eastAsia" w:ascii="宋体" w:hAnsi="宋体"/>
                <w:szCs w:val="21"/>
              </w:rPr>
              <w:br w:type="textWrapping"/>
            </w:r>
            <w:r>
              <w:rPr>
                <w:rFonts w:hint="eastAsia" w:ascii="宋体" w:hAnsi="宋体"/>
                <w:szCs w:val="21"/>
              </w:rPr>
              <w:t>8、支持远程唤醒、网卡PXE启动。</w:t>
            </w:r>
            <w:r>
              <w:rPr>
                <w:rFonts w:hint="eastAsia" w:ascii="宋体" w:hAnsi="宋体"/>
                <w:szCs w:val="21"/>
              </w:rPr>
              <w:br w:type="textWrapping"/>
            </w:r>
            <w:r>
              <w:rPr>
                <w:rFonts w:hint="eastAsia" w:ascii="宋体" w:hAnsi="宋体"/>
                <w:szCs w:val="21"/>
              </w:rPr>
              <w:t>9、与云桌面管理系统同一品牌。</w:t>
            </w:r>
            <w:r>
              <w:rPr>
                <w:rFonts w:hint="eastAsia" w:ascii="宋体" w:hAnsi="宋体"/>
                <w:szCs w:val="21"/>
              </w:rPr>
              <w:br w:type="textWrapping"/>
            </w:r>
            <w:r>
              <w:rPr>
                <w:rFonts w:hint="eastAsia" w:ascii="宋体" w:hAnsi="宋体"/>
                <w:szCs w:val="21"/>
              </w:rPr>
              <w:t>10、终端可支持多种系统虚拟机镜像。</w:t>
            </w:r>
            <w:r>
              <w:rPr>
                <w:rFonts w:hint="eastAsia" w:ascii="宋体" w:hAnsi="宋体"/>
                <w:szCs w:val="21"/>
              </w:rPr>
              <w:br w:type="textWrapping"/>
            </w:r>
            <w:r>
              <w:rPr>
                <w:rFonts w:hint="eastAsia" w:ascii="宋体" w:hAnsi="宋体"/>
                <w:szCs w:val="21"/>
              </w:rPr>
              <w:t>11、终端支持完全离线模式，即在服务器连接中断时，依然可使用当前正在使用的镜像环境，保障业务连续性。</w:t>
            </w:r>
            <w:r>
              <w:rPr>
                <w:rFonts w:hint="eastAsia" w:ascii="宋体" w:hAnsi="宋体"/>
                <w:szCs w:val="21"/>
              </w:rPr>
              <w:br w:type="textWrapping"/>
            </w:r>
            <w:r>
              <w:rPr>
                <w:rFonts w:hint="eastAsia" w:ascii="宋体" w:hAnsi="宋体"/>
                <w:szCs w:val="21"/>
              </w:rPr>
              <w:t>12、支持充份利用终端显卡性能，实现部分高显卡要求场景的支持</w:t>
            </w:r>
          </w:p>
          <w:p>
            <w:pPr>
              <w:numPr>
                <w:ilvl w:val="0"/>
                <w:numId w:val="6"/>
              </w:numPr>
              <w:adjustRightInd w:val="0"/>
              <w:snapToGrid w:val="0"/>
              <w:spacing w:line="288" w:lineRule="auto"/>
              <w:ind w:firstLine="315" w:firstLineChars="150"/>
              <w:rPr>
                <w:vertAlign w:val="baseline"/>
              </w:rPr>
            </w:pPr>
            <w:r>
              <w:rPr>
                <w:rFonts w:hint="eastAsia" w:ascii="宋体" w:hAnsi="宋体"/>
                <w:szCs w:val="21"/>
              </w:rPr>
              <w:t>配USB键盘鼠标；</w:t>
            </w:r>
          </w:p>
        </w:tc>
        <w:tc>
          <w:tcPr>
            <w:tcW w:w="1133" w:type="dxa"/>
            <w:vAlign w:val="center"/>
          </w:tcPr>
          <w:p>
            <w:pPr>
              <w:widowControl/>
              <w:adjustRightInd w:val="0"/>
              <w:snapToGrid w:val="0"/>
              <w:spacing w:line="288" w:lineRule="auto"/>
              <w:jc w:val="center"/>
              <w:textAlignment w:val="center"/>
              <w:rPr>
                <w:vertAlign w:val="baseline"/>
              </w:rPr>
            </w:pPr>
            <w:r>
              <w:rPr>
                <w:rFonts w:hint="eastAsia" w:cs="宋体"/>
                <w:kern w:val="0"/>
                <w:szCs w:val="21"/>
                <w:lang w:val="en-US" w:eastAsia="zh-CN"/>
              </w:rPr>
              <w:t>183</w:t>
            </w:r>
          </w:p>
        </w:tc>
        <w:tc>
          <w:tcPr>
            <w:tcW w:w="884" w:type="dxa"/>
            <w:vAlign w:val="center"/>
          </w:tcPr>
          <w:p>
            <w:pPr>
              <w:widowControl/>
              <w:adjustRightInd w:val="0"/>
              <w:snapToGrid w:val="0"/>
              <w:spacing w:line="288" w:lineRule="auto"/>
              <w:jc w:val="center"/>
              <w:textAlignment w:val="center"/>
              <w:rPr>
                <w:vertAlign w:val="baseline"/>
              </w:rPr>
            </w:pPr>
            <w:r>
              <w:rPr>
                <w:rFonts w:hint="eastAsia" w:ascii="宋体" w:hAnsi="宋体" w:cs="宋体"/>
                <w:kern w:val="0"/>
                <w:szCs w:val="21"/>
              </w:rPr>
              <w:t>台</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76</w:t>
            </w:r>
          </w:p>
        </w:tc>
        <w:tc>
          <w:tcPr>
            <w:tcW w:w="1289" w:type="dxa"/>
            <w:vAlign w:val="center"/>
          </w:tcPr>
          <w:p>
            <w:pPr>
              <w:widowControl/>
              <w:adjustRightInd w:val="0"/>
              <w:snapToGrid w:val="0"/>
              <w:spacing w:line="288" w:lineRule="auto"/>
              <w:jc w:val="center"/>
              <w:textAlignment w:val="center"/>
              <w:rPr>
                <w:vertAlign w:val="baseline"/>
              </w:rPr>
            </w:pPr>
            <w:r>
              <w:rPr>
                <w:rFonts w:hint="eastAsia" w:ascii="宋体" w:hAnsi="宋体" w:cs="宋体"/>
                <w:kern w:val="0"/>
                <w:szCs w:val="21"/>
              </w:rPr>
              <w:t>显示器套装</w:t>
            </w:r>
          </w:p>
        </w:tc>
        <w:tc>
          <w:tcPr>
            <w:tcW w:w="8160" w:type="dxa"/>
            <w:vAlign w:val="top"/>
          </w:tcPr>
          <w:p>
            <w:pPr>
              <w:widowControl/>
              <w:adjustRightInd w:val="0"/>
              <w:snapToGrid w:val="0"/>
              <w:spacing w:line="288" w:lineRule="auto"/>
              <w:textAlignment w:val="top"/>
              <w:rPr>
                <w:vertAlign w:val="baseline"/>
              </w:rPr>
            </w:pPr>
            <w:r>
              <w:rPr>
                <w:rFonts w:hint="eastAsia" w:ascii="宋体" w:hAnsi="宋体" w:cs="宋体"/>
                <w:kern w:val="0"/>
                <w:szCs w:val="21"/>
              </w:rPr>
              <w:t>21.5英寸；最佳分辨率：1920×1080；屏幕比例：16:9；视频接口：VGA、DVI；</w:t>
            </w:r>
          </w:p>
        </w:tc>
        <w:tc>
          <w:tcPr>
            <w:tcW w:w="1133" w:type="dxa"/>
            <w:vAlign w:val="center"/>
          </w:tcPr>
          <w:p>
            <w:pPr>
              <w:widowControl/>
              <w:adjustRightInd w:val="0"/>
              <w:snapToGrid w:val="0"/>
              <w:spacing w:line="288" w:lineRule="auto"/>
              <w:jc w:val="center"/>
              <w:textAlignment w:val="center"/>
              <w:rPr>
                <w:vertAlign w:val="baseline"/>
              </w:rPr>
            </w:pPr>
            <w:r>
              <w:rPr>
                <w:rFonts w:hint="eastAsia" w:cs="宋体"/>
                <w:kern w:val="0"/>
                <w:szCs w:val="21"/>
                <w:lang w:val="en-US" w:eastAsia="zh-CN"/>
              </w:rPr>
              <w:t>383</w:t>
            </w:r>
          </w:p>
        </w:tc>
        <w:tc>
          <w:tcPr>
            <w:tcW w:w="884" w:type="dxa"/>
            <w:vAlign w:val="center"/>
          </w:tcPr>
          <w:p>
            <w:pPr>
              <w:widowControl/>
              <w:adjustRightInd w:val="0"/>
              <w:snapToGrid w:val="0"/>
              <w:spacing w:line="288" w:lineRule="auto"/>
              <w:jc w:val="center"/>
              <w:textAlignment w:val="center"/>
              <w:rPr>
                <w:vertAlign w:val="baseline"/>
              </w:rPr>
            </w:pPr>
            <w:r>
              <w:rPr>
                <w:rFonts w:hint="eastAsia" w:ascii="宋体" w:hAnsi="宋体" w:cs="宋体"/>
                <w:kern w:val="0"/>
                <w:szCs w:val="21"/>
              </w:rPr>
              <w:t>台</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77</w:t>
            </w:r>
          </w:p>
        </w:tc>
        <w:tc>
          <w:tcPr>
            <w:tcW w:w="1289" w:type="dxa"/>
            <w:vAlign w:val="center"/>
          </w:tcPr>
          <w:p>
            <w:pPr>
              <w:widowControl/>
              <w:adjustRightInd w:val="0"/>
              <w:snapToGrid w:val="0"/>
              <w:spacing w:line="288" w:lineRule="auto"/>
              <w:jc w:val="center"/>
              <w:rPr>
                <w:vertAlign w:val="baseline"/>
              </w:rPr>
            </w:pPr>
            <w:r>
              <w:rPr>
                <w:rFonts w:hint="eastAsia" w:ascii="宋体" w:hAnsi="宋体" w:cs="仿宋"/>
                <w:kern w:val="0"/>
                <w:szCs w:val="21"/>
              </w:rPr>
              <w:t>教学管理软件</w:t>
            </w:r>
          </w:p>
        </w:tc>
        <w:tc>
          <w:tcPr>
            <w:tcW w:w="8160" w:type="dxa"/>
            <w:vAlign w:val="top"/>
          </w:tcPr>
          <w:p>
            <w:pPr>
              <w:widowControl/>
              <w:adjustRightInd w:val="0"/>
              <w:snapToGrid w:val="0"/>
              <w:spacing w:line="288" w:lineRule="auto"/>
              <w:rPr>
                <w:rFonts w:ascii="宋体" w:hAnsi="宋体" w:cs="仿宋"/>
                <w:kern w:val="0"/>
                <w:szCs w:val="21"/>
              </w:rPr>
            </w:pPr>
            <w:r>
              <w:rPr>
                <w:rFonts w:ascii="宋体" w:hAnsi="宋体" w:cs="仿宋"/>
                <w:kern w:val="0"/>
                <w:szCs w:val="21"/>
              </w:rPr>
              <w:t>1</w:t>
            </w:r>
            <w:r>
              <w:rPr>
                <w:rFonts w:hint="eastAsia" w:ascii="宋体" w:hAnsi="宋体" w:cs="仿宋"/>
                <w:kern w:val="0"/>
                <w:szCs w:val="21"/>
              </w:rPr>
              <w:t>、软件提供模型调度功能，可以编排班级课表，根据课表时间，自动加载相应的班级模型；</w:t>
            </w:r>
          </w:p>
          <w:p>
            <w:pPr>
              <w:widowControl/>
              <w:adjustRightInd w:val="0"/>
              <w:snapToGrid w:val="0"/>
              <w:spacing w:line="288" w:lineRule="auto"/>
              <w:rPr>
                <w:rFonts w:ascii="宋体" w:hAnsi="宋体" w:cs="仿宋"/>
                <w:kern w:val="0"/>
                <w:szCs w:val="21"/>
              </w:rPr>
            </w:pPr>
            <w:r>
              <w:rPr>
                <w:rFonts w:ascii="宋体" w:hAnsi="宋体" w:cs="仿宋"/>
                <w:kern w:val="0"/>
                <w:szCs w:val="21"/>
              </w:rPr>
              <w:t>2</w:t>
            </w:r>
            <w:r>
              <w:rPr>
                <w:rFonts w:hint="eastAsia" w:ascii="宋体" w:hAnsi="宋体" w:cs="仿宋"/>
                <w:kern w:val="0"/>
                <w:szCs w:val="21"/>
              </w:rPr>
              <w:t>、录播教学支持将摄像头、计算机屏幕等采集信号录制成一路标准流媒体教学视频，并且提供点播功能。</w:t>
            </w:r>
          </w:p>
          <w:p>
            <w:pPr>
              <w:widowControl/>
              <w:adjustRightInd w:val="0"/>
              <w:snapToGrid w:val="0"/>
              <w:spacing w:line="288" w:lineRule="auto"/>
              <w:rPr>
                <w:rFonts w:ascii="宋体" w:hAnsi="宋体" w:cs="仿宋"/>
                <w:kern w:val="0"/>
                <w:szCs w:val="21"/>
              </w:rPr>
            </w:pPr>
            <w:r>
              <w:rPr>
                <w:rFonts w:ascii="宋体" w:hAnsi="宋体" w:cs="仿宋"/>
                <w:kern w:val="0"/>
                <w:szCs w:val="21"/>
              </w:rPr>
              <w:t>3</w:t>
            </w:r>
            <w:r>
              <w:rPr>
                <w:rFonts w:hint="eastAsia" w:ascii="宋体" w:hAnsi="宋体" w:cs="仿宋"/>
                <w:kern w:val="0"/>
                <w:szCs w:val="21"/>
              </w:rPr>
              <w:t>、屏幕监看支持</w:t>
            </w:r>
            <w:r>
              <w:rPr>
                <w:rFonts w:ascii="宋体" w:hAnsi="宋体" w:cs="仿宋"/>
                <w:kern w:val="0"/>
                <w:szCs w:val="21"/>
              </w:rPr>
              <w:t>64</w:t>
            </w:r>
            <w:r>
              <w:rPr>
                <w:rFonts w:hint="eastAsia" w:ascii="宋体" w:hAnsi="宋体" w:cs="仿宋"/>
                <w:kern w:val="0"/>
                <w:szCs w:val="21"/>
              </w:rPr>
              <w:t>路屏幕滚动监看；</w:t>
            </w:r>
          </w:p>
          <w:p>
            <w:pPr>
              <w:widowControl/>
              <w:adjustRightInd w:val="0"/>
              <w:snapToGrid w:val="0"/>
              <w:spacing w:line="288" w:lineRule="auto"/>
              <w:rPr>
                <w:rFonts w:ascii="宋体" w:hAnsi="宋体" w:cs="仿宋"/>
                <w:kern w:val="0"/>
                <w:szCs w:val="21"/>
              </w:rPr>
            </w:pPr>
            <w:r>
              <w:rPr>
                <w:rFonts w:ascii="宋体" w:hAnsi="宋体" w:cs="仿宋"/>
                <w:kern w:val="0"/>
                <w:szCs w:val="21"/>
              </w:rPr>
              <w:t>4</w:t>
            </w:r>
            <w:r>
              <w:rPr>
                <w:rFonts w:hint="eastAsia" w:ascii="宋体" w:hAnsi="宋体" w:cs="仿宋"/>
                <w:kern w:val="0"/>
                <w:szCs w:val="21"/>
              </w:rPr>
              <w:t>、支持程序过滤功能，具有黑白名单库，支持网络</w:t>
            </w:r>
            <w:r>
              <w:rPr>
                <w:rFonts w:ascii="宋体" w:hAnsi="宋体" w:cs="仿宋"/>
                <w:kern w:val="0"/>
                <w:szCs w:val="21"/>
              </w:rPr>
              <w:t>IP</w:t>
            </w:r>
            <w:r>
              <w:rPr>
                <w:rFonts w:hint="eastAsia" w:ascii="宋体" w:hAnsi="宋体" w:cs="仿宋"/>
                <w:kern w:val="0"/>
                <w:szCs w:val="21"/>
              </w:rPr>
              <w:t>过滤、端口过滤、网址过滤、</w:t>
            </w:r>
            <w:r>
              <w:rPr>
                <w:rFonts w:ascii="宋体" w:hAnsi="宋体" w:cs="仿宋"/>
                <w:kern w:val="0"/>
                <w:szCs w:val="21"/>
              </w:rPr>
              <w:t>usb</w:t>
            </w:r>
            <w:r>
              <w:rPr>
                <w:rFonts w:hint="eastAsia" w:ascii="宋体" w:hAnsi="宋体" w:cs="仿宋"/>
                <w:kern w:val="0"/>
                <w:szCs w:val="21"/>
              </w:rPr>
              <w:t>存储设备过滤、光驱过滤、文件深度隐藏、文件读写控制，对于程序的使用、网络的访问、</w:t>
            </w:r>
            <w:r>
              <w:rPr>
                <w:rFonts w:ascii="宋体" w:hAnsi="宋体" w:cs="仿宋"/>
                <w:kern w:val="0"/>
                <w:szCs w:val="21"/>
              </w:rPr>
              <w:t>usb</w:t>
            </w:r>
            <w:r>
              <w:rPr>
                <w:rFonts w:hint="eastAsia" w:ascii="宋体" w:hAnsi="宋体" w:cs="仿宋"/>
                <w:kern w:val="0"/>
                <w:szCs w:val="21"/>
              </w:rPr>
              <w:t>的读写文件都有详细日志记录；</w:t>
            </w:r>
            <w:r>
              <w:rPr>
                <w:rFonts w:ascii="宋体" w:hAnsi="宋体" w:cs="仿宋"/>
                <w:kern w:val="0"/>
                <w:szCs w:val="21"/>
              </w:rPr>
              <w:t xml:space="preserve"> </w:t>
            </w:r>
          </w:p>
          <w:p>
            <w:pPr>
              <w:widowControl/>
              <w:adjustRightInd w:val="0"/>
              <w:snapToGrid w:val="0"/>
              <w:spacing w:line="288" w:lineRule="auto"/>
              <w:rPr>
                <w:rFonts w:ascii="宋体" w:hAnsi="宋体" w:cs="仿宋"/>
                <w:kern w:val="0"/>
                <w:szCs w:val="21"/>
              </w:rPr>
            </w:pPr>
            <w:r>
              <w:rPr>
                <w:rFonts w:ascii="宋体" w:hAnsi="宋体" w:cs="仿宋"/>
                <w:kern w:val="0"/>
                <w:szCs w:val="21"/>
              </w:rPr>
              <w:t>5</w:t>
            </w:r>
            <w:r>
              <w:rPr>
                <w:rFonts w:hint="eastAsia" w:ascii="宋体" w:hAnsi="宋体" w:cs="仿宋"/>
                <w:kern w:val="0"/>
                <w:szCs w:val="21"/>
              </w:rPr>
              <w:t>、 支持音频多播，提供多路语音频道，学生可以进行语音的跟读、复读；</w:t>
            </w:r>
            <w:r>
              <w:rPr>
                <w:rFonts w:ascii="宋体" w:hAnsi="宋体" w:cs="仿宋"/>
                <w:kern w:val="0"/>
                <w:szCs w:val="21"/>
              </w:rPr>
              <w:t xml:space="preserve"> </w:t>
            </w:r>
          </w:p>
          <w:p>
            <w:pPr>
              <w:widowControl/>
              <w:adjustRightInd w:val="0"/>
              <w:snapToGrid w:val="0"/>
              <w:spacing w:line="288" w:lineRule="auto"/>
              <w:rPr>
                <w:rFonts w:ascii="宋体" w:hAnsi="宋体" w:cs="仿宋"/>
                <w:kern w:val="0"/>
                <w:szCs w:val="21"/>
              </w:rPr>
            </w:pPr>
            <w:r>
              <w:rPr>
                <w:rFonts w:ascii="宋体" w:hAnsi="宋体" w:cs="仿宋"/>
                <w:kern w:val="0"/>
                <w:szCs w:val="21"/>
              </w:rPr>
              <w:t>6</w:t>
            </w:r>
            <w:r>
              <w:rPr>
                <w:rFonts w:hint="eastAsia" w:ascii="宋体" w:hAnsi="宋体" w:cs="仿宋"/>
                <w:kern w:val="0"/>
                <w:szCs w:val="21"/>
              </w:rPr>
              <w:t>、 支持网络画板，提供给师生互动的图画交流平台，老师在讲课过程中能够随时调用画板，能够随时截取当前讲课内容，师生同时在此内容上进行注释、画图交流；</w:t>
            </w:r>
            <w:r>
              <w:rPr>
                <w:rFonts w:ascii="宋体" w:hAnsi="宋体" w:cs="仿宋"/>
                <w:kern w:val="0"/>
                <w:szCs w:val="21"/>
              </w:rPr>
              <w:t xml:space="preserve"> </w:t>
            </w:r>
          </w:p>
          <w:p>
            <w:pPr>
              <w:widowControl/>
              <w:adjustRightInd w:val="0"/>
              <w:snapToGrid w:val="0"/>
              <w:spacing w:line="288" w:lineRule="auto"/>
              <w:rPr>
                <w:rFonts w:ascii="宋体" w:hAnsi="宋体" w:cs="仿宋"/>
                <w:kern w:val="0"/>
                <w:szCs w:val="21"/>
              </w:rPr>
            </w:pPr>
            <w:r>
              <w:rPr>
                <w:rFonts w:ascii="宋体" w:hAnsi="宋体" w:cs="仿宋"/>
                <w:kern w:val="0"/>
                <w:szCs w:val="21"/>
              </w:rPr>
              <w:t>7</w:t>
            </w:r>
            <w:r>
              <w:rPr>
                <w:rFonts w:hint="eastAsia" w:ascii="宋体" w:hAnsi="宋体" w:cs="仿宋"/>
                <w:kern w:val="0"/>
                <w:szCs w:val="21"/>
              </w:rPr>
              <w:t>、 支持课件点播，能够对录播教学的内容、各种</w:t>
            </w:r>
            <w:r>
              <w:rPr>
                <w:rFonts w:ascii="宋体" w:hAnsi="宋体" w:cs="仿宋"/>
                <w:kern w:val="0"/>
                <w:szCs w:val="21"/>
              </w:rPr>
              <w:t>PPT</w:t>
            </w:r>
            <w:r>
              <w:rPr>
                <w:rFonts w:hint="eastAsia" w:ascii="宋体" w:hAnsi="宋体" w:cs="仿宋"/>
                <w:kern w:val="0"/>
                <w:szCs w:val="21"/>
              </w:rPr>
              <w:t>课件、</w:t>
            </w:r>
            <w:r>
              <w:rPr>
                <w:rFonts w:ascii="宋体" w:hAnsi="宋体" w:cs="仿宋"/>
                <w:kern w:val="0"/>
                <w:szCs w:val="21"/>
              </w:rPr>
              <w:t>word</w:t>
            </w:r>
            <w:r>
              <w:rPr>
                <w:rFonts w:hint="eastAsia" w:ascii="宋体" w:hAnsi="宋体" w:cs="仿宋"/>
                <w:kern w:val="0"/>
                <w:szCs w:val="21"/>
              </w:rPr>
              <w:t>、音视频文件进行在线点播；</w:t>
            </w:r>
            <w:r>
              <w:rPr>
                <w:rFonts w:ascii="宋体" w:hAnsi="宋体" w:cs="仿宋"/>
                <w:kern w:val="0"/>
                <w:szCs w:val="21"/>
              </w:rPr>
              <w:t xml:space="preserve"> </w:t>
            </w:r>
          </w:p>
          <w:p>
            <w:pPr>
              <w:widowControl/>
              <w:adjustRightInd w:val="0"/>
              <w:snapToGrid w:val="0"/>
              <w:spacing w:line="288" w:lineRule="auto"/>
              <w:rPr>
                <w:rFonts w:ascii="宋体" w:hAnsi="宋体" w:cs="仿宋"/>
                <w:kern w:val="0"/>
                <w:szCs w:val="21"/>
              </w:rPr>
            </w:pPr>
            <w:r>
              <w:rPr>
                <w:rFonts w:ascii="宋体" w:hAnsi="宋体" w:cs="仿宋"/>
                <w:kern w:val="0"/>
                <w:szCs w:val="21"/>
              </w:rPr>
              <w:t>8</w:t>
            </w:r>
            <w:r>
              <w:rPr>
                <w:rFonts w:hint="eastAsia" w:ascii="宋体" w:hAnsi="宋体" w:cs="仿宋"/>
                <w:kern w:val="0"/>
                <w:szCs w:val="21"/>
              </w:rPr>
              <w:t>、 视频监控支持多达</w:t>
            </w:r>
            <w:r>
              <w:rPr>
                <w:rFonts w:ascii="宋体" w:hAnsi="宋体" w:cs="仿宋"/>
                <w:kern w:val="0"/>
                <w:szCs w:val="21"/>
              </w:rPr>
              <w:t>25</w:t>
            </w:r>
            <w:r>
              <w:rPr>
                <w:rFonts w:hint="eastAsia" w:ascii="宋体" w:hAnsi="宋体" w:cs="仿宋"/>
                <w:kern w:val="0"/>
                <w:szCs w:val="21"/>
              </w:rPr>
              <w:t>路视频监视；视频对讲支持语音视频同步实时面对面交流。</w:t>
            </w:r>
          </w:p>
          <w:p>
            <w:pPr>
              <w:widowControl/>
              <w:adjustRightInd w:val="0"/>
              <w:snapToGrid w:val="0"/>
              <w:spacing w:line="288" w:lineRule="auto"/>
              <w:rPr>
                <w:rFonts w:ascii="宋体" w:hAnsi="宋体" w:cs="仿宋"/>
                <w:kern w:val="0"/>
                <w:szCs w:val="21"/>
              </w:rPr>
            </w:pPr>
            <w:r>
              <w:rPr>
                <w:rFonts w:ascii="宋体" w:hAnsi="宋体" w:cs="仿宋"/>
                <w:kern w:val="0"/>
                <w:szCs w:val="21"/>
              </w:rPr>
              <w:t>9</w:t>
            </w:r>
            <w:r>
              <w:rPr>
                <w:rFonts w:hint="eastAsia" w:ascii="宋体" w:hAnsi="宋体" w:cs="仿宋"/>
                <w:kern w:val="0"/>
                <w:szCs w:val="21"/>
              </w:rPr>
              <w:t>、 支持在线考试、题库管理、</w:t>
            </w:r>
            <w:r>
              <w:rPr>
                <w:rFonts w:ascii="宋体" w:hAnsi="宋体" w:cs="仿宋"/>
                <w:kern w:val="0"/>
                <w:szCs w:val="21"/>
              </w:rPr>
              <w:t>word</w:t>
            </w:r>
            <w:r>
              <w:rPr>
                <w:rFonts w:hint="eastAsia" w:ascii="宋体" w:hAnsi="宋体" w:cs="仿宋"/>
                <w:kern w:val="0"/>
                <w:szCs w:val="21"/>
              </w:rPr>
              <w:t>试题等，并且题目内容可以是语音试题、视频试题等，支持脱机阅卷；。</w:t>
            </w:r>
          </w:p>
          <w:p>
            <w:pPr>
              <w:widowControl/>
              <w:adjustRightInd w:val="0"/>
              <w:snapToGrid w:val="0"/>
              <w:spacing w:line="288" w:lineRule="auto"/>
              <w:rPr>
                <w:rFonts w:ascii="宋体" w:hAnsi="宋体" w:cs="仿宋"/>
                <w:kern w:val="0"/>
                <w:szCs w:val="21"/>
              </w:rPr>
            </w:pPr>
            <w:r>
              <w:rPr>
                <w:rFonts w:hint="eastAsia" w:ascii="宋体" w:hAnsi="宋体" w:cs="仿宋"/>
                <w:kern w:val="0"/>
                <w:szCs w:val="21"/>
              </w:rPr>
              <w:t>1</w:t>
            </w:r>
            <w:r>
              <w:rPr>
                <w:rFonts w:ascii="宋体" w:hAnsi="宋体" w:cs="仿宋"/>
                <w:kern w:val="0"/>
                <w:szCs w:val="21"/>
              </w:rPr>
              <w:t>0</w:t>
            </w:r>
            <w:r>
              <w:rPr>
                <w:rFonts w:hint="eastAsia" w:ascii="宋体" w:hAnsi="宋体" w:cs="仿宋"/>
                <w:kern w:val="0"/>
                <w:szCs w:val="21"/>
              </w:rPr>
              <w:t>、 支持文件管理，能对所有学生机的硬盘文件进行统筹安排、操作；</w:t>
            </w:r>
          </w:p>
          <w:p>
            <w:pPr>
              <w:widowControl/>
              <w:adjustRightInd w:val="0"/>
              <w:snapToGrid w:val="0"/>
              <w:spacing w:line="288" w:lineRule="auto"/>
              <w:rPr>
                <w:rFonts w:ascii="宋体" w:hAnsi="宋体" w:cs="仿宋"/>
                <w:kern w:val="0"/>
                <w:szCs w:val="21"/>
              </w:rPr>
            </w:pPr>
            <w:r>
              <w:rPr>
                <w:rFonts w:hint="eastAsia" w:ascii="宋体" w:hAnsi="宋体" w:cs="仿宋"/>
                <w:kern w:val="0"/>
                <w:szCs w:val="21"/>
              </w:rPr>
              <w:t>1</w:t>
            </w:r>
            <w:r>
              <w:rPr>
                <w:rFonts w:ascii="宋体" w:hAnsi="宋体" w:cs="仿宋"/>
                <w:kern w:val="0"/>
                <w:szCs w:val="21"/>
              </w:rPr>
              <w:t>1</w:t>
            </w:r>
            <w:r>
              <w:rPr>
                <w:rFonts w:hint="eastAsia" w:ascii="宋体" w:hAnsi="宋体" w:cs="仿宋"/>
                <w:kern w:val="0"/>
                <w:szCs w:val="21"/>
              </w:rPr>
              <w:t>、 支持作业管理，能够进行作业批改、批注等；</w:t>
            </w:r>
          </w:p>
          <w:p>
            <w:pPr>
              <w:widowControl/>
              <w:adjustRightInd w:val="0"/>
              <w:snapToGrid w:val="0"/>
              <w:spacing w:line="288" w:lineRule="auto"/>
              <w:rPr>
                <w:rFonts w:ascii="宋体" w:hAnsi="宋体" w:cs="仿宋"/>
                <w:kern w:val="0"/>
                <w:szCs w:val="21"/>
              </w:rPr>
            </w:pPr>
            <w:r>
              <w:rPr>
                <w:rFonts w:hint="eastAsia" w:ascii="宋体" w:hAnsi="宋体" w:cs="仿宋"/>
                <w:kern w:val="0"/>
                <w:szCs w:val="21"/>
              </w:rPr>
              <w:t>1</w:t>
            </w:r>
            <w:r>
              <w:rPr>
                <w:rFonts w:ascii="宋体" w:hAnsi="宋体" w:cs="仿宋"/>
                <w:kern w:val="0"/>
                <w:szCs w:val="21"/>
              </w:rPr>
              <w:t>2</w:t>
            </w:r>
            <w:r>
              <w:rPr>
                <w:rFonts w:hint="eastAsia" w:ascii="宋体" w:hAnsi="宋体" w:cs="仿宋"/>
                <w:kern w:val="0"/>
                <w:szCs w:val="21"/>
              </w:rPr>
              <w:t>、支持动态频道分配模式，根据网络教学活动的需要，系统为每种活动动态分配网络频道。</w:t>
            </w:r>
          </w:p>
          <w:p>
            <w:pPr>
              <w:widowControl/>
              <w:adjustRightInd w:val="0"/>
              <w:snapToGrid w:val="0"/>
              <w:spacing w:line="288" w:lineRule="auto"/>
              <w:textAlignment w:val="center"/>
              <w:rPr>
                <w:vertAlign w:val="baseline"/>
              </w:rPr>
            </w:pPr>
            <w:r>
              <w:rPr>
                <w:rFonts w:hint="eastAsia" w:ascii="宋体" w:hAnsi="宋体" w:cs="仿宋"/>
                <w:kern w:val="0"/>
                <w:szCs w:val="21"/>
              </w:rPr>
              <w:t>1</w:t>
            </w:r>
            <w:r>
              <w:rPr>
                <w:rFonts w:ascii="宋体" w:hAnsi="宋体" w:cs="仿宋"/>
                <w:kern w:val="0"/>
                <w:szCs w:val="21"/>
              </w:rPr>
              <w:t>3</w:t>
            </w:r>
            <w:r>
              <w:rPr>
                <w:rFonts w:hint="eastAsia" w:ascii="宋体" w:hAnsi="宋体" w:cs="仿宋"/>
                <w:kern w:val="0"/>
                <w:szCs w:val="21"/>
              </w:rPr>
              <w:t>、支持数据维护，包含备份数据、还原数据，支持关闭在线检测；</w:t>
            </w:r>
          </w:p>
        </w:tc>
        <w:tc>
          <w:tcPr>
            <w:tcW w:w="1133" w:type="dxa"/>
            <w:vAlign w:val="center"/>
          </w:tcPr>
          <w:p>
            <w:pPr>
              <w:widowControl/>
              <w:adjustRightInd w:val="0"/>
              <w:snapToGrid w:val="0"/>
              <w:spacing w:line="288" w:lineRule="auto"/>
              <w:jc w:val="center"/>
              <w:textAlignment w:val="center"/>
              <w:rPr>
                <w:vertAlign w:val="baseline"/>
              </w:rPr>
            </w:pPr>
            <w:r>
              <w:rPr>
                <w:rFonts w:hint="eastAsia" w:cs="宋体"/>
                <w:kern w:val="0"/>
                <w:szCs w:val="21"/>
                <w:lang w:val="en-US" w:eastAsia="zh-CN"/>
              </w:rPr>
              <w:t>3</w:t>
            </w:r>
          </w:p>
        </w:tc>
        <w:tc>
          <w:tcPr>
            <w:tcW w:w="884" w:type="dxa"/>
            <w:vAlign w:val="center"/>
          </w:tcPr>
          <w:p>
            <w:pPr>
              <w:widowControl/>
              <w:adjustRightInd w:val="0"/>
              <w:snapToGrid w:val="0"/>
              <w:spacing w:line="288" w:lineRule="auto"/>
              <w:jc w:val="center"/>
              <w:textAlignment w:val="center"/>
              <w:rPr>
                <w:vertAlign w:val="baseline"/>
              </w:rPr>
            </w:pPr>
            <w:r>
              <w:rPr>
                <w:rFonts w:hint="eastAsia" w:ascii="宋体" w:hAnsi="宋体" w:cs="宋体"/>
                <w:kern w:val="0"/>
                <w:szCs w:val="21"/>
              </w:rPr>
              <w:t>套</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78</w:t>
            </w:r>
          </w:p>
        </w:tc>
        <w:tc>
          <w:tcPr>
            <w:tcW w:w="1289" w:type="dxa"/>
            <w:vAlign w:val="center"/>
          </w:tcPr>
          <w:p>
            <w:pPr>
              <w:adjustRightInd w:val="0"/>
              <w:snapToGrid w:val="0"/>
              <w:spacing w:line="288" w:lineRule="auto"/>
              <w:rPr>
                <w:vertAlign w:val="baseline"/>
              </w:rPr>
            </w:pPr>
            <w:r>
              <w:rPr>
                <w:rFonts w:hint="eastAsia" w:ascii="宋体" w:hAnsi="宋体" w:cs="宋体"/>
                <w:szCs w:val="21"/>
              </w:rPr>
              <w:t>电源排插</w:t>
            </w:r>
          </w:p>
        </w:tc>
        <w:tc>
          <w:tcPr>
            <w:tcW w:w="8160" w:type="dxa"/>
            <w:vAlign w:val="center"/>
          </w:tcPr>
          <w:p>
            <w:pPr>
              <w:adjustRightInd w:val="0"/>
              <w:snapToGrid w:val="0"/>
              <w:spacing w:line="288" w:lineRule="auto"/>
              <w:rPr>
                <w:vertAlign w:val="baseline"/>
              </w:rPr>
            </w:pPr>
            <w:r>
              <w:rPr>
                <w:rFonts w:hint="eastAsia" w:ascii="宋体" w:hAnsi="宋体" w:cs="宋体"/>
                <w:szCs w:val="21"/>
              </w:rPr>
              <w:t>负载2500W，3孔6位</w:t>
            </w:r>
          </w:p>
        </w:tc>
        <w:tc>
          <w:tcPr>
            <w:tcW w:w="1133" w:type="dxa"/>
            <w:vAlign w:val="center"/>
          </w:tcPr>
          <w:p>
            <w:pPr>
              <w:adjustRightInd w:val="0"/>
              <w:snapToGrid w:val="0"/>
              <w:spacing w:line="288" w:lineRule="auto"/>
              <w:rPr>
                <w:vertAlign w:val="baseline"/>
              </w:rPr>
            </w:pPr>
            <w:r>
              <w:rPr>
                <w:rFonts w:hint="eastAsia" w:cs="宋体"/>
                <w:kern w:val="0"/>
                <w:szCs w:val="21"/>
                <w:lang w:val="en-US" w:eastAsia="zh-CN"/>
              </w:rPr>
              <w:t>383</w:t>
            </w:r>
          </w:p>
        </w:tc>
        <w:tc>
          <w:tcPr>
            <w:tcW w:w="884" w:type="dxa"/>
            <w:vAlign w:val="center"/>
          </w:tcPr>
          <w:p>
            <w:pPr>
              <w:widowControl/>
              <w:adjustRightInd w:val="0"/>
              <w:snapToGrid w:val="0"/>
              <w:spacing w:line="288" w:lineRule="auto"/>
              <w:jc w:val="center"/>
              <w:textAlignment w:val="center"/>
              <w:rPr>
                <w:vertAlign w:val="baseline"/>
              </w:rPr>
            </w:pPr>
            <w:r>
              <w:rPr>
                <w:rFonts w:hint="eastAsia" w:ascii="宋体" w:hAnsi="宋体" w:cs="宋体"/>
                <w:szCs w:val="21"/>
              </w:rPr>
              <w:t>个</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79</w:t>
            </w:r>
          </w:p>
        </w:tc>
        <w:tc>
          <w:tcPr>
            <w:tcW w:w="1289" w:type="dxa"/>
            <w:vAlign w:val="center"/>
          </w:tcPr>
          <w:p>
            <w:pPr>
              <w:adjustRightInd w:val="0"/>
              <w:snapToGrid w:val="0"/>
              <w:spacing w:line="288" w:lineRule="auto"/>
              <w:rPr>
                <w:vertAlign w:val="baseline"/>
              </w:rPr>
            </w:pPr>
            <w:r>
              <w:rPr>
                <w:rFonts w:hint="eastAsia" w:ascii="宋体" w:hAnsi="宋体" w:cs="宋体"/>
                <w:szCs w:val="21"/>
              </w:rPr>
              <w:t>电脑桌椅</w:t>
            </w:r>
          </w:p>
        </w:tc>
        <w:tc>
          <w:tcPr>
            <w:tcW w:w="8160" w:type="dxa"/>
            <w:vAlign w:val="center"/>
          </w:tcPr>
          <w:p>
            <w:pPr>
              <w:widowControl/>
              <w:adjustRightInd w:val="0"/>
              <w:snapToGrid w:val="0"/>
              <w:spacing w:line="288" w:lineRule="auto"/>
              <w:jc w:val="left"/>
              <w:rPr>
                <w:vertAlign w:val="baseline"/>
              </w:rPr>
            </w:pPr>
            <w:r>
              <w:rPr>
                <w:rFonts w:hint="eastAsia" w:ascii="宋体" w:hAnsi="宋体"/>
                <w:szCs w:val="21"/>
              </w:rPr>
              <w:t>≥</w:t>
            </w:r>
            <w:r>
              <w:rPr>
                <w:rFonts w:hint="eastAsia" w:ascii="宋体" w:hAnsi="宋体" w:cs="宋体"/>
                <w:kern w:val="0"/>
                <w:szCs w:val="21"/>
              </w:rPr>
              <w:t>1.2米*0.6 米双人电脑桌 ，每张电脑桌配2条凳子</w:t>
            </w:r>
          </w:p>
        </w:tc>
        <w:tc>
          <w:tcPr>
            <w:tcW w:w="1133" w:type="dxa"/>
            <w:vAlign w:val="center"/>
          </w:tcPr>
          <w:p>
            <w:pPr>
              <w:adjustRightInd w:val="0"/>
              <w:snapToGrid w:val="0"/>
              <w:spacing w:line="288" w:lineRule="auto"/>
              <w:rPr>
                <w:vertAlign w:val="baseline"/>
              </w:rPr>
            </w:pPr>
            <w:r>
              <w:rPr>
                <w:rFonts w:hint="eastAsia" w:cs="宋体"/>
                <w:kern w:val="0"/>
                <w:szCs w:val="21"/>
                <w:lang w:val="en-US" w:eastAsia="zh-CN"/>
              </w:rPr>
              <w:t>9</w:t>
            </w:r>
            <w:r>
              <w:rPr>
                <w:rFonts w:hint="eastAsia" w:ascii="宋体" w:hAnsi="宋体" w:cs="宋体"/>
                <w:kern w:val="0"/>
                <w:szCs w:val="21"/>
                <w:lang w:val="en-US" w:eastAsia="zh-CN"/>
              </w:rPr>
              <w:t>0</w:t>
            </w:r>
          </w:p>
        </w:tc>
        <w:tc>
          <w:tcPr>
            <w:tcW w:w="884" w:type="dxa"/>
            <w:vAlign w:val="center"/>
          </w:tcPr>
          <w:p>
            <w:pPr>
              <w:widowControl/>
              <w:adjustRightInd w:val="0"/>
              <w:snapToGrid w:val="0"/>
              <w:spacing w:line="288" w:lineRule="auto"/>
              <w:jc w:val="center"/>
              <w:textAlignment w:val="center"/>
              <w:rPr>
                <w:vertAlign w:val="baseline"/>
              </w:rPr>
            </w:pPr>
            <w:r>
              <w:rPr>
                <w:rFonts w:hint="eastAsia" w:ascii="宋体" w:hAnsi="宋体" w:cs="宋体"/>
                <w:szCs w:val="21"/>
              </w:rPr>
              <w:t>张</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80</w:t>
            </w:r>
          </w:p>
        </w:tc>
        <w:tc>
          <w:tcPr>
            <w:tcW w:w="1289" w:type="dxa"/>
            <w:vAlign w:val="center"/>
          </w:tcPr>
          <w:p>
            <w:pPr>
              <w:widowControl/>
              <w:adjustRightInd w:val="0"/>
              <w:snapToGrid w:val="0"/>
              <w:spacing w:line="288" w:lineRule="auto"/>
              <w:jc w:val="left"/>
              <w:rPr>
                <w:rFonts w:ascii="宋体" w:hAnsi="宋体"/>
                <w:szCs w:val="21"/>
              </w:rPr>
            </w:pPr>
            <w:r>
              <w:rPr>
                <w:rFonts w:hint="eastAsia" w:ascii="宋体" w:hAnsi="宋体" w:cs="宋体"/>
                <w:kern w:val="0"/>
                <w:szCs w:val="21"/>
              </w:rPr>
              <w:t xml:space="preserve">讲台 </w:t>
            </w:r>
          </w:p>
          <w:p>
            <w:pPr>
              <w:adjustRightInd w:val="0"/>
              <w:snapToGrid w:val="0"/>
              <w:spacing w:line="288" w:lineRule="auto"/>
              <w:rPr>
                <w:vertAlign w:val="baseline"/>
              </w:rPr>
            </w:pPr>
          </w:p>
        </w:tc>
        <w:tc>
          <w:tcPr>
            <w:tcW w:w="8160" w:type="dxa"/>
            <w:vAlign w:val="center"/>
          </w:tcPr>
          <w:p>
            <w:pPr>
              <w:widowControl/>
              <w:adjustRightInd w:val="0"/>
              <w:snapToGrid w:val="0"/>
              <w:spacing w:line="288" w:lineRule="auto"/>
              <w:jc w:val="left"/>
              <w:textAlignment w:val="center"/>
              <w:rPr>
                <w:rFonts w:ascii="宋体" w:hAnsi="宋体" w:cs="宋体"/>
                <w:kern w:val="0"/>
                <w:szCs w:val="21"/>
              </w:rPr>
            </w:pPr>
            <w:r>
              <w:rPr>
                <w:rFonts w:hint="eastAsia" w:ascii="宋体" w:hAnsi="宋体" w:cs="宋体"/>
                <w:kern w:val="0"/>
                <w:szCs w:val="21"/>
              </w:rPr>
              <w:t>1、讲台规格尺寸：长1050*宽700*高990mm（±5mm）</w:t>
            </w:r>
          </w:p>
          <w:p>
            <w:pPr>
              <w:widowControl/>
              <w:adjustRightInd w:val="0"/>
              <w:snapToGrid w:val="0"/>
              <w:spacing w:line="288" w:lineRule="auto"/>
              <w:jc w:val="left"/>
              <w:textAlignment w:val="center"/>
              <w:rPr>
                <w:rFonts w:ascii="宋体" w:hAnsi="宋体" w:cs="宋体"/>
                <w:kern w:val="0"/>
                <w:szCs w:val="21"/>
              </w:rPr>
            </w:pPr>
            <w:r>
              <w:rPr>
                <w:rFonts w:hint="eastAsia" w:ascii="宋体" w:hAnsi="宋体" w:cs="宋体"/>
                <w:kern w:val="0"/>
                <w:szCs w:val="21"/>
              </w:rPr>
              <w:t>2、采用1.2MM优质冷轧钢板。</w:t>
            </w:r>
          </w:p>
          <w:p>
            <w:pPr>
              <w:widowControl/>
              <w:adjustRightInd w:val="0"/>
              <w:snapToGrid w:val="0"/>
              <w:spacing w:line="288" w:lineRule="auto"/>
              <w:jc w:val="left"/>
              <w:textAlignment w:val="center"/>
              <w:rPr>
                <w:vertAlign w:val="baseline"/>
              </w:rPr>
            </w:pPr>
            <w:r>
              <w:rPr>
                <w:rFonts w:hint="eastAsia" w:ascii="宋体" w:hAnsi="宋体" w:cs="宋体"/>
                <w:kern w:val="0"/>
                <w:szCs w:val="21"/>
              </w:rPr>
              <w:t>3、上柜体内可安装：17—24寸液晶显示器，键盘，鼠标，中央控制器面板，电源插座，视频展台。液晶显示器采用反转设计，显示器翻转方式打开，关闭后所有设备都隐藏在讲台内。右侧抽拉式隐藏的视频展台。</w:t>
            </w:r>
          </w:p>
        </w:tc>
        <w:tc>
          <w:tcPr>
            <w:tcW w:w="1133" w:type="dxa"/>
            <w:vAlign w:val="center"/>
          </w:tcPr>
          <w:p>
            <w:pPr>
              <w:adjustRightInd w:val="0"/>
              <w:snapToGrid w:val="0"/>
              <w:spacing w:line="288" w:lineRule="auto"/>
              <w:rPr>
                <w:vertAlign w:val="baseline"/>
              </w:rPr>
            </w:pPr>
            <w:r>
              <w:rPr>
                <w:rFonts w:hint="eastAsia" w:cs="宋体"/>
                <w:kern w:val="0"/>
                <w:szCs w:val="21"/>
                <w:lang w:val="en-US" w:eastAsia="zh-CN"/>
              </w:rPr>
              <w:t>3</w:t>
            </w:r>
          </w:p>
        </w:tc>
        <w:tc>
          <w:tcPr>
            <w:tcW w:w="884" w:type="dxa"/>
            <w:vAlign w:val="center"/>
          </w:tcPr>
          <w:p>
            <w:pPr>
              <w:widowControl/>
              <w:adjustRightInd w:val="0"/>
              <w:snapToGrid w:val="0"/>
              <w:spacing w:line="288" w:lineRule="auto"/>
              <w:jc w:val="center"/>
              <w:textAlignment w:val="center"/>
              <w:rPr>
                <w:vertAlign w:val="baseline"/>
              </w:rPr>
            </w:pPr>
            <w:r>
              <w:rPr>
                <w:rFonts w:hint="eastAsia" w:ascii="宋体" w:hAnsi="宋体" w:cs="宋体"/>
                <w:szCs w:val="21"/>
              </w:rPr>
              <w:t>张</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81</w:t>
            </w:r>
          </w:p>
        </w:tc>
        <w:tc>
          <w:tcPr>
            <w:tcW w:w="1289" w:type="dxa"/>
            <w:vAlign w:val="center"/>
          </w:tcPr>
          <w:p>
            <w:pPr>
              <w:keepNext w:val="0"/>
              <w:keepLines w:val="0"/>
              <w:widowControl/>
              <w:suppressLineNumbers w:val="0"/>
              <w:jc w:val="both"/>
              <w:textAlignment w:val="bottom"/>
              <w:rPr>
                <w:vertAlign w:val="baseline"/>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网络机柜</w:t>
            </w:r>
          </w:p>
        </w:tc>
        <w:tc>
          <w:tcPr>
            <w:tcW w:w="8160" w:type="dxa"/>
            <w:vAlign w:val="center"/>
          </w:tcPr>
          <w:p>
            <w:pPr>
              <w:keepNext w:val="0"/>
              <w:keepLines w:val="0"/>
              <w:widowControl/>
              <w:suppressLineNumbers w:val="0"/>
              <w:jc w:val="both"/>
              <w:textAlignment w:val="bottom"/>
              <w:rPr>
                <w:vertAlign w:val="baseline"/>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2000*800*600</w:t>
            </w:r>
          </w:p>
        </w:tc>
        <w:tc>
          <w:tcPr>
            <w:tcW w:w="1133" w:type="dxa"/>
            <w:vAlign w:val="center"/>
          </w:tcPr>
          <w:p>
            <w:pPr>
              <w:keepNext w:val="0"/>
              <w:keepLines w:val="0"/>
              <w:widowControl/>
              <w:suppressLineNumbers w:val="0"/>
              <w:jc w:val="both"/>
              <w:textAlignment w:val="bottom"/>
              <w:rPr>
                <w:vertAlign w:val="baseline"/>
              </w:rPr>
            </w:pPr>
            <w:r>
              <w:rPr>
                <w:rFonts w:hint="eastAsia" w:cs="宋体"/>
                <w:i w:val="0"/>
                <w:iCs w:val="0"/>
                <w:color w:val="000000" w:themeColor="text1"/>
                <w:kern w:val="0"/>
                <w:sz w:val="21"/>
                <w:szCs w:val="21"/>
                <w:u w:val="none"/>
                <w:lang w:val="en-US" w:eastAsia="zh-CN" w:bidi="ar"/>
                <w14:textFill>
                  <w14:solidFill>
                    <w14:schemeClr w14:val="tx1"/>
                  </w14:solidFill>
                </w14:textFill>
              </w:rPr>
              <w:t>3</w:t>
            </w:r>
          </w:p>
        </w:tc>
        <w:tc>
          <w:tcPr>
            <w:tcW w:w="884" w:type="dxa"/>
            <w:vAlign w:val="center"/>
          </w:tcPr>
          <w:p>
            <w:pPr>
              <w:jc w:val="both"/>
              <w:rPr>
                <w:vertAlign w:val="baseline"/>
              </w:rPr>
            </w:pPr>
            <w:r>
              <w:rPr>
                <w:rFonts w:hint="eastAsia" w:ascii="Arial" w:hAnsi="Arial" w:cs="Arial"/>
                <w:i w:val="0"/>
                <w:iCs w:val="0"/>
                <w:color w:val="000000" w:themeColor="text1"/>
                <w:sz w:val="20"/>
                <w:szCs w:val="20"/>
                <w:u w:val="none"/>
                <w:lang w:val="en-US" w:eastAsia="zh-CN"/>
                <w14:textFill>
                  <w14:solidFill>
                    <w14:schemeClr w14:val="tx1"/>
                  </w14:solidFill>
                </w14:textFill>
              </w:rPr>
              <w:t>个</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82</w:t>
            </w:r>
          </w:p>
        </w:tc>
        <w:tc>
          <w:tcPr>
            <w:tcW w:w="1289" w:type="dxa"/>
            <w:vAlign w:val="center"/>
          </w:tcPr>
          <w:p>
            <w:pPr>
              <w:keepNext w:val="0"/>
              <w:keepLines w:val="0"/>
              <w:widowControl/>
              <w:suppressLineNumbers w:val="0"/>
              <w:jc w:val="both"/>
              <w:textAlignment w:val="bottom"/>
              <w:rPr>
                <w:vertAlign w:val="baseline"/>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PDU</w:t>
            </w:r>
          </w:p>
        </w:tc>
        <w:tc>
          <w:tcPr>
            <w:tcW w:w="8160" w:type="dxa"/>
            <w:vAlign w:val="center"/>
          </w:tcPr>
          <w:p>
            <w:pPr>
              <w:keepNext w:val="0"/>
              <w:keepLines w:val="0"/>
              <w:widowControl/>
              <w:suppressLineNumbers w:val="0"/>
              <w:jc w:val="both"/>
              <w:textAlignment w:val="bottom"/>
              <w:rPr>
                <w:vertAlign w:val="baseline"/>
              </w:rPr>
            </w:pPr>
            <w:r>
              <w:rPr>
                <w:rFonts w:hint="eastAsia" w:ascii="宋体" w:hAnsi="宋体" w:cs="宋体"/>
                <w:kern w:val="0"/>
                <w:szCs w:val="21"/>
                <w:lang w:val="en-US" w:eastAsia="zh-CN"/>
              </w:rPr>
              <w:t>插座孔位</w:t>
            </w:r>
            <w:r>
              <w:rPr>
                <w:rFonts w:hint="eastAsia" w:ascii="宋体" w:hAnsi="宋体" w:cs="宋体"/>
                <w:kern w:val="0"/>
                <w:szCs w:val="21"/>
              </w:rPr>
              <w:t>≥</w:t>
            </w:r>
            <w:r>
              <w:rPr>
                <w:rFonts w:hint="eastAsia" w:ascii="宋体" w:hAnsi="宋体" w:cs="宋体"/>
                <w:kern w:val="0"/>
                <w:szCs w:val="21"/>
                <w:lang w:val="en-US" w:eastAsia="zh-CN"/>
              </w:rPr>
              <w:t>16位3孔，16A，带开关，接地</w:t>
            </w:r>
          </w:p>
        </w:tc>
        <w:tc>
          <w:tcPr>
            <w:tcW w:w="1133" w:type="dxa"/>
            <w:vAlign w:val="center"/>
          </w:tcPr>
          <w:p>
            <w:pPr>
              <w:keepNext w:val="0"/>
              <w:keepLines w:val="0"/>
              <w:widowControl/>
              <w:suppressLineNumbers w:val="0"/>
              <w:jc w:val="both"/>
              <w:textAlignment w:val="bottom"/>
              <w:rPr>
                <w:vertAlign w:val="baseline"/>
              </w:rPr>
            </w:pPr>
            <w:r>
              <w:rPr>
                <w:rFonts w:hint="eastAsia" w:cs="宋体"/>
                <w:i w:val="0"/>
                <w:iCs w:val="0"/>
                <w:color w:val="000000" w:themeColor="text1"/>
                <w:kern w:val="0"/>
                <w:sz w:val="21"/>
                <w:szCs w:val="21"/>
                <w:u w:val="none"/>
                <w:lang w:val="en-US" w:eastAsia="zh-CN" w:bidi="ar"/>
                <w14:textFill>
                  <w14:solidFill>
                    <w14:schemeClr w14:val="tx1"/>
                  </w14:solidFill>
                </w14:textFill>
              </w:rPr>
              <w:t>3</w:t>
            </w:r>
          </w:p>
        </w:tc>
        <w:tc>
          <w:tcPr>
            <w:tcW w:w="884" w:type="dxa"/>
            <w:vAlign w:val="center"/>
          </w:tcPr>
          <w:p>
            <w:pPr>
              <w:jc w:val="both"/>
              <w:rPr>
                <w:vertAlign w:val="baseline"/>
              </w:rPr>
            </w:pPr>
            <w:r>
              <w:rPr>
                <w:rFonts w:hint="eastAsia" w:ascii="Arial" w:hAnsi="Arial" w:cs="Arial"/>
                <w:i w:val="0"/>
                <w:iCs w:val="0"/>
                <w:color w:val="000000" w:themeColor="text1"/>
                <w:sz w:val="20"/>
                <w:szCs w:val="20"/>
                <w:u w:val="none"/>
                <w:lang w:val="en-US" w:eastAsia="zh-CN"/>
                <w14:textFill>
                  <w14:solidFill>
                    <w14:schemeClr w14:val="tx1"/>
                  </w14:solidFill>
                </w14:textFill>
              </w:rPr>
              <w:t>个</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83</w:t>
            </w:r>
          </w:p>
        </w:tc>
        <w:tc>
          <w:tcPr>
            <w:tcW w:w="1289" w:type="dxa"/>
            <w:vAlign w:val="center"/>
          </w:tcPr>
          <w:p>
            <w:pPr>
              <w:keepNext w:val="0"/>
              <w:keepLines w:val="0"/>
              <w:widowControl/>
              <w:suppressLineNumbers w:val="0"/>
              <w:jc w:val="both"/>
              <w:textAlignment w:val="bottom"/>
              <w:rPr>
                <w:vertAlign w:val="baseline"/>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电源线</w:t>
            </w:r>
          </w:p>
        </w:tc>
        <w:tc>
          <w:tcPr>
            <w:tcW w:w="8160" w:type="dxa"/>
            <w:vAlign w:val="center"/>
          </w:tcPr>
          <w:p>
            <w:pPr>
              <w:keepNext w:val="0"/>
              <w:keepLines w:val="0"/>
              <w:widowControl/>
              <w:suppressLineNumbers w:val="0"/>
              <w:jc w:val="both"/>
              <w:textAlignment w:val="bottom"/>
              <w:rPr>
                <w:vertAlign w:val="baseline"/>
              </w:rPr>
            </w:pPr>
            <w:r>
              <w:rPr>
                <w:rFonts w:hint="eastAsia" w:ascii="宋体" w:hAnsi="宋体" w:cs="宋体"/>
                <w:kern w:val="0"/>
                <w:szCs w:val="21"/>
                <w:lang w:val="en-US" w:eastAsia="zh-CN"/>
              </w:rPr>
              <w:t>RVV3*6mm</w:t>
            </w:r>
          </w:p>
        </w:tc>
        <w:tc>
          <w:tcPr>
            <w:tcW w:w="1133" w:type="dxa"/>
            <w:vAlign w:val="center"/>
          </w:tcPr>
          <w:p>
            <w:pPr>
              <w:keepNext w:val="0"/>
              <w:keepLines w:val="0"/>
              <w:widowControl/>
              <w:suppressLineNumbers w:val="0"/>
              <w:jc w:val="both"/>
              <w:textAlignment w:val="bottom"/>
              <w:rPr>
                <w:vertAlign w:val="baseline"/>
              </w:rPr>
            </w:pPr>
            <w:r>
              <w:rPr>
                <w:rFonts w:hint="eastAsia" w:cs="宋体"/>
                <w:i w:val="0"/>
                <w:iCs w:val="0"/>
                <w:color w:val="000000" w:themeColor="text1"/>
                <w:kern w:val="0"/>
                <w:sz w:val="21"/>
                <w:szCs w:val="21"/>
                <w:u w:val="none"/>
                <w:lang w:val="en-US" w:eastAsia="zh-CN" w:bidi="ar"/>
                <w14:textFill>
                  <w14:solidFill>
                    <w14:schemeClr w14:val="tx1"/>
                  </w14:solidFill>
                </w14:textFill>
              </w:rPr>
              <w:t>75</w:t>
            </w:r>
          </w:p>
        </w:tc>
        <w:tc>
          <w:tcPr>
            <w:tcW w:w="884" w:type="dxa"/>
            <w:vAlign w:val="center"/>
          </w:tcPr>
          <w:p>
            <w:pPr>
              <w:jc w:val="both"/>
              <w:rPr>
                <w:vertAlign w:val="baseline"/>
              </w:rPr>
            </w:pPr>
            <w:r>
              <w:rPr>
                <w:rFonts w:hint="eastAsia" w:ascii="Arial" w:hAnsi="Arial" w:cs="Arial"/>
                <w:i w:val="0"/>
                <w:iCs w:val="0"/>
                <w:color w:val="000000" w:themeColor="text1"/>
                <w:sz w:val="20"/>
                <w:szCs w:val="20"/>
                <w:u w:val="none"/>
                <w:lang w:val="en-US" w:eastAsia="zh-CN"/>
                <w14:textFill>
                  <w14:solidFill>
                    <w14:schemeClr w14:val="tx1"/>
                  </w14:solidFill>
                </w14:textFill>
              </w:rPr>
              <w:t>米</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84</w:t>
            </w:r>
          </w:p>
        </w:tc>
        <w:tc>
          <w:tcPr>
            <w:tcW w:w="1289" w:type="dxa"/>
            <w:vAlign w:val="center"/>
          </w:tcPr>
          <w:p>
            <w:pPr>
              <w:keepNext w:val="0"/>
              <w:keepLines w:val="0"/>
              <w:widowControl/>
              <w:suppressLineNumbers w:val="0"/>
              <w:jc w:val="both"/>
              <w:textAlignment w:val="bottom"/>
              <w:rPr>
                <w:vertAlign w:val="baseline"/>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电源线</w:t>
            </w:r>
          </w:p>
        </w:tc>
        <w:tc>
          <w:tcPr>
            <w:tcW w:w="8160" w:type="dxa"/>
            <w:vAlign w:val="center"/>
          </w:tcPr>
          <w:p>
            <w:pPr>
              <w:keepNext w:val="0"/>
              <w:keepLines w:val="0"/>
              <w:widowControl/>
              <w:suppressLineNumbers w:val="0"/>
              <w:jc w:val="both"/>
              <w:textAlignment w:val="bottom"/>
              <w:rPr>
                <w:vertAlign w:val="baseline"/>
              </w:rPr>
            </w:pPr>
            <w:r>
              <w:rPr>
                <w:rFonts w:hint="eastAsia" w:ascii="宋体" w:hAnsi="宋体" w:cs="宋体"/>
                <w:kern w:val="0"/>
                <w:szCs w:val="21"/>
                <w:lang w:val="en-US" w:eastAsia="zh-CN"/>
              </w:rPr>
              <w:t>RVV3*4mm</w:t>
            </w:r>
          </w:p>
        </w:tc>
        <w:tc>
          <w:tcPr>
            <w:tcW w:w="1133" w:type="dxa"/>
            <w:vAlign w:val="center"/>
          </w:tcPr>
          <w:p>
            <w:pPr>
              <w:keepNext w:val="0"/>
              <w:keepLines w:val="0"/>
              <w:widowControl/>
              <w:suppressLineNumbers w:val="0"/>
              <w:jc w:val="both"/>
              <w:textAlignment w:val="bottom"/>
              <w:rPr>
                <w:vertAlign w:val="baseline"/>
              </w:rPr>
            </w:pPr>
            <w:r>
              <w:rPr>
                <w:rFonts w:hint="eastAsia" w:cs="宋体"/>
                <w:i w:val="0"/>
                <w:iCs w:val="0"/>
                <w:color w:val="000000" w:themeColor="text1"/>
                <w:kern w:val="0"/>
                <w:sz w:val="21"/>
                <w:szCs w:val="21"/>
                <w:u w:val="none"/>
                <w:lang w:val="en-US" w:eastAsia="zh-CN" w:bidi="ar"/>
                <w14:textFill>
                  <w14:solidFill>
                    <w14:schemeClr w14:val="tx1"/>
                  </w14:solidFill>
                </w14:textFill>
              </w:rPr>
              <w:t>6</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00</w:t>
            </w:r>
          </w:p>
        </w:tc>
        <w:tc>
          <w:tcPr>
            <w:tcW w:w="884" w:type="dxa"/>
            <w:vAlign w:val="center"/>
          </w:tcPr>
          <w:p>
            <w:pPr>
              <w:jc w:val="both"/>
              <w:rPr>
                <w:vertAlign w:val="baseline"/>
              </w:rPr>
            </w:pPr>
            <w:r>
              <w:rPr>
                <w:rFonts w:hint="eastAsia" w:ascii="Arial" w:hAnsi="Arial" w:cs="Arial"/>
                <w:i w:val="0"/>
                <w:iCs w:val="0"/>
                <w:color w:val="000000" w:themeColor="text1"/>
                <w:sz w:val="20"/>
                <w:szCs w:val="20"/>
                <w:u w:val="none"/>
                <w:lang w:val="en-US" w:eastAsia="zh-CN"/>
                <w14:textFill>
                  <w14:solidFill>
                    <w14:schemeClr w14:val="tx1"/>
                  </w14:solidFill>
                </w14:textFill>
              </w:rPr>
              <w:t>米</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85</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六类网线</w:t>
            </w:r>
          </w:p>
        </w:tc>
        <w:tc>
          <w:tcPr>
            <w:tcW w:w="8160" w:type="dxa"/>
            <w:vAlign w:val="center"/>
          </w:tcPr>
          <w:p>
            <w:pPr>
              <w:widowControl/>
              <w:tabs>
                <w:tab w:val="center" w:pos="2100"/>
              </w:tabs>
              <w:spacing w:line="240" w:lineRule="exact"/>
              <w:jc w:val="left"/>
              <w:rPr>
                <w:vertAlign w:val="baseline"/>
              </w:rPr>
            </w:pPr>
            <w:r>
              <w:rPr>
                <w:rFonts w:hint="eastAsia"/>
                <w:szCs w:val="21"/>
                <w:lang w:val="en-US" w:eastAsia="zh-CN"/>
              </w:rPr>
              <w:t>1.</w:t>
            </w:r>
            <w:r>
              <w:rPr>
                <w:rFonts w:hint="eastAsia"/>
                <w:szCs w:val="21"/>
              </w:rPr>
              <w:t>依据标准YD/T 1019，同时符合标准ISO/IEC 11801、ANSI/TIA-568-C.2</w:t>
            </w:r>
            <w:r>
              <w:rPr>
                <w:rFonts w:hint="eastAsia"/>
                <w:szCs w:val="21"/>
              </w:rPr>
              <w:br w:type="textWrapping"/>
            </w:r>
            <w:r>
              <w:rPr>
                <w:rFonts w:hint="eastAsia"/>
                <w:szCs w:val="21"/>
              </w:rPr>
              <w:t>2. 护套材料：PVC</w:t>
            </w:r>
            <w:r>
              <w:rPr>
                <w:rFonts w:hint="eastAsia"/>
                <w:szCs w:val="21"/>
              </w:rPr>
              <w:br w:type="textWrapping"/>
            </w:r>
            <w:r>
              <w:rPr>
                <w:rFonts w:hint="eastAsia"/>
                <w:szCs w:val="21"/>
              </w:rPr>
              <w:t>3. 绝缘层材料：PE</w:t>
            </w:r>
            <w:r>
              <w:rPr>
                <w:rFonts w:hint="eastAsia"/>
                <w:szCs w:val="21"/>
              </w:rPr>
              <w:br w:type="textWrapping"/>
            </w:r>
            <w:r>
              <w:rPr>
                <w:rFonts w:hint="eastAsia"/>
                <w:szCs w:val="21"/>
              </w:rPr>
              <w:t>4. 结构：十字骨架</w:t>
            </w:r>
            <w:r>
              <w:rPr>
                <w:rFonts w:hint="eastAsia"/>
                <w:szCs w:val="21"/>
              </w:rPr>
              <w:br w:type="textWrapping"/>
            </w:r>
            <w:r>
              <w:rPr>
                <w:rFonts w:hint="eastAsia"/>
                <w:szCs w:val="21"/>
              </w:rPr>
              <w:t>5. 铜导体直径：φ0.575±0.005 mm</w:t>
            </w:r>
            <w:r>
              <w:rPr>
                <w:rFonts w:hint="eastAsia"/>
                <w:szCs w:val="21"/>
              </w:rPr>
              <w:br w:type="textWrapping"/>
            </w:r>
            <w:r>
              <w:rPr>
                <w:rFonts w:hint="eastAsia"/>
                <w:szCs w:val="21"/>
              </w:rPr>
              <w:t>6. 燃烧性能：通过YD/T 1019中规定的单根电缆火焰垂直蔓延试验</w:t>
            </w:r>
            <w:r>
              <w:rPr>
                <w:rFonts w:hint="eastAsia"/>
                <w:szCs w:val="21"/>
              </w:rPr>
              <w:br w:type="textWrapping"/>
            </w:r>
            <w:r>
              <w:rPr>
                <w:rFonts w:hint="eastAsia"/>
                <w:szCs w:val="21"/>
              </w:rPr>
              <w:t>7. 单根导体直流电阻：≤7.5Ω/100m at 20℃</w:t>
            </w:r>
            <w:r>
              <w:rPr>
                <w:rFonts w:hint="eastAsia"/>
                <w:szCs w:val="21"/>
              </w:rPr>
              <w:br w:type="textWrapping"/>
            </w:r>
            <w:r>
              <w:rPr>
                <w:rFonts w:hint="eastAsia"/>
                <w:szCs w:val="21"/>
              </w:rPr>
              <w:t>8. 直流电阻不平衡：≤2%(线对内两导体间)  ≤4%(线对与线对间)</w:t>
            </w:r>
          </w:p>
        </w:tc>
        <w:tc>
          <w:tcPr>
            <w:tcW w:w="1133" w:type="dxa"/>
            <w:vAlign w:val="center"/>
          </w:tcPr>
          <w:p>
            <w:pPr>
              <w:keepNext w:val="0"/>
              <w:keepLines w:val="0"/>
              <w:widowControl/>
              <w:suppressLineNumbers w:val="0"/>
              <w:jc w:val="both"/>
              <w:textAlignment w:val="bottom"/>
              <w:rPr>
                <w:vertAlign w:val="baseline"/>
              </w:rPr>
            </w:pPr>
            <w:r>
              <w:rPr>
                <w:rFonts w:hint="eastAsia" w:cs="宋体"/>
                <w:i w:val="0"/>
                <w:iCs w:val="0"/>
                <w:color w:val="000000" w:themeColor="text1"/>
                <w:kern w:val="0"/>
                <w:sz w:val="21"/>
                <w:szCs w:val="21"/>
                <w:u w:val="none"/>
                <w:lang w:val="en-US" w:eastAsia="zh-CN" w:bidi="ar"/>
                <w14:textFill>
                  <w14:solidFill>
                    <w14:schemeClr w14:val="tx1"/>
                  </w14:solidFill>
                </w14:textFill>
              </w:rPr>
              <w:t>366</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0</w:t>
            </w:r>
          </w:p>
        </w:tc>
        <w:tc>
          <w:tcPr>
            <w:tcW w:w="884" w:type="dxa"/>
            <w:vAlign w:val="center"/>
          </w:tcPr>
          <w:p>
            <w:pPr>
              <w:jc w:val="both"/>
              <w:rPr>
                <w:vertAlign w:val="baseline"/>
              </w:rPr>
            </w:pPr>
            <w:r>
              <w:rPr>
                <w:rFonts w:hint="eastAsia" w:ascii="Arial" w:hAnsi="Arial" w:cs="Arial"/>
                <w:i w:val="0"/>
                <w:iCs w:val="0"/>
                <w:color w:val="000000" w:themeColor="text1"/>
                <w:sz w:val="20"/>
                <w:szCs w:val="20"/>
                <w:u w:val="none"/>
                <w:lang w:val="en-US" w:eastAsia="zh-CN"/>
                <w14:textFill>
                  <w14:solidFill>
                    <w14:schemeClr w14:val="tx1"/>
                  </w14:solidFill>
                </w14:textFill>
              </w:rPr>
              <w:t>米</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86</w:t>
            </w:r>
          </w:p>
        </w:tc>
        <w:tc>
          <w:tcPr>
            <w:tcW w:w="1289" w:type="dxa"/>
            <w:vAlign w:val="center"/>
          </w:tcPr>
          <w:p>
            <w:pPr>
              <w:adjustRightInd w:val="0"/>
              <w:snapToGrid w:val="0"/>
              <w:spacing w:line="288" w:lineRule="auto"/>
              <w:rPr>
                <w:vertAlign w:val="baseline"/>
              </w:rPr>
            </w:pPr>
            <w:r>
              <w:rPr>
                <w:rFonts w:hint="eastAsia" w:ascii="宋体" w:hAnsi="宋体" w:cs="宋体"/>
                <w:szCs w:val="21"/>
                <w:lang w:val="en-US" w:eastAsia="zh-CN"/>
              </w:rPr>
              <w:t>六类网络跳线</w:t>
            </w:r>
          </w:p>
        </w:tc>
        <w:tc>
          <w:tcPr>
            <w:tcW w:w="8160" w:type="dxa"/>
            <w:vAlign w:val="center"/>
          </w:tcPr>
          <w:p>
            <w:pPr>
              <w:widowControl/>
              <w:adjustRightInd w:val="0"/>
              <w:snapToGrid w:val="0"/>
              <w:spacing w:line="288" w:lineRule="auto"/>
              <w:jc w:val="left"/>
              <w:textAlignment w:val="center"/>
              <w:rPr>
                <w:vertAlign w:val="baseline"/>
              </w:rPr>
            </w:pPr>
            <w:r>
              <w:rPr>
                <w:rFonts w:hint="eastAsia" w:ascii="宋体" w:hAnsi="宋体" w:cs="宋体"/>
                <w:kern w:val="0"/>
                <w:szCs w:val="21"/>
                <w:lang w:val="en-US" w:eastAsia="zh-CN"/>
              </w:rPr>
              <w:t>2米</w:t>
            </w:r>
          </w:p>
        </w:tc>
        <w:tc>
          <w:tcPr>
            <w:tcW w:w="1133" w:type="dxa"/>
            <w:vAlign w:val="center"/>
          </w:tcPr>
          <w:p>
            <w:pPr>
              <w:adjustRightInd w:val="0"/>
              <w:snapToGrid w:val="0"/>
              <w:spacing w:line="288" w:lineRule="auto"/>
              <w:rPr>
                <w:vertAlign w:val="baseline"/>
              </w:rPr>
            </w:pPr>
            <w:r>
              <w:rPr>
                <w:rFonts w:hint="eastAsia" w:ascii="宋体" w:hAnsi="宋体" w:cs="宋体"/>
                <w:kern w:val="0"/>
                <w:szCs w:val="21"/>
                <w:lang w:val="en-US" w:eastAsia="zh-CN"/>
              </w:rPr>
              <w:t>200</w:t>
            </w:r>
          </w:p>
        </w:tc>
        <w:tc>
          <w:tcPr>
            <w:tcW w:w="884" w:type="dxa"/>
            <w:vAlign w:val="center"/>
          </w:tcPr>
          <w:p>
            <w:pPr>
              <w:widowControl/>
              <w:adjustRightInd w:val="0"/>
              <w:snapToGrid w:val="0"/>
              <w:spacing w:line="288" w:lineRule="auto"/>
              <w:jc w:val="center"/>
              <w:textAlignment w:val="center"/>
              <w:rPr>
                <w:vertAlign w:val="baseline"/>
              </w:rPr>
            </w:pPr>
            <w:r>
              <w:rPr>
                <w:rFonts w:hint="eastAsia" w:ascii="宋体" w:hAnsi="宋体" w:cs="宋体"/>
                <w:szCs w:val="21"/>
                <w:lang w:val="en-US" w:eastAsia="zh-CN"/>
              </w:rPr>
              <w:t>条</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87</w:t>
            </w:r>
          </w:p>
        </w:tc>
        <w:tc>
          <w:tcPr>
            <w:tcW w:w="1289" w:type="dxa"/>
            <w:vAlign w:val="center"/>
          </w:tcPr>
          <w:p>
            <w:pPr>
              <w:widowControl/>
              <w:spacing w:line="240" w:lineRule="atLeast"/>
              <w:jc w:val="center"/>
              <w:textAlignment w:val="center"/>
              <w:rPr>
                <w:vertAlign w:val="baseline"/>
              </w:rPr>
            </w:pPr>
            <w:r>
              <w:rPr>
                <w:rFonts w:hint="eastAsia" w:ascii="宋体" w:hAnsi="宋体" w:cs="宋体"/>
                <w:bCs/>
                <w:kern w:val="0"/>
                <w:szCs w:val="21"/>
              </w:rPr>
              <w:t>48口接入交换机</w:t>
            </w:r>
          </w:p>
        </w:tc>
        <w:tc>
          <w:tcPr>
            <w:tcW w:w="8160" w:type="dxa"/>
            <w:vAlign w:val="center"/>
          </w:tcPr>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rPr>
              <w:t>1.交换容量≥336Gbps，转发性能≥160Mpps</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rPr>
              <w:t>2.配置千兆电口≥48，配置千兆光口≥4个；</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rPr>
              <w:t>3.产品端口浪涌抗扰度≥10KV（即具备10KV的防雷能力）</w:t>
            </w:r>
          </w:p>
          <w:p>
            <w:pPr>
              <w:widowControl/>
              <w:spacing w:line="240" w:lineRule="atLeast"/>
              <w:jc w:val="left"/>
              <w:textAlignment w:val="center"/>
              <w:rPr>
                <w:rFonts w:ascii="宋体" w:hAnsi="宋体" w:cs="宋体"/>
                <w:bCs/>
                <w:szCs w:val="21"/>
              </w:rPr>
            </w:pPr>
            <w:r>
              <w:rPr>
                <w:rFonts w:ascii="宋体" w:hAnsi="宋体" w:cs="宋体"/>
                <w:bCs/>
                <w:kern w:val="0"/>
                <w:szCs w:val="21"/>
              </w:rPr>
              <w:t>4</w:t>
            </w:r>
            <w:r>
              <w:rPr>
                <w:rFonts w:hint="eastAsia" w:ascii="宋体" w:hAnsi="宋体" w:cs="宋体"/>
                <w:bCs/>
                <w:kern w:val="0"/>
                <w:szCs w:val="21"/>
              </w:rPr>
              <w:t>.产品支持sFlow网络监测技术。</w:t>
            </w:r>
          </w:p>
          <w:p>
            <w:pPr>
              <w:widowControl/>
              <w:spacing w:line="240" w:lineRule="atLeast"/>
              <w:jc w:val="left"/>
              <w:textAlignment w:val="center"/>
              <w:rPr>
                <w:rFonts w:ascii="宋体" w:hAnsi="宋体" w:cs="宋体"/>
                <w:bCs/>
                <w:kern w:val="0"/>
                <w:szCs w:val="21"/>
              </w:rPr>
            </w:pPr>
            <w:r>
              <w:rPr>
                <w:rFonts w:ascii="宋体" w:hAnsi="宋体" w:cs="宋体"/>
                <w:bCs/>
                <w:kern w:val="0"/>
                <w:szCs w:val="21"/>
              </w:rPr>
              <w:t>5</w:t>
            </w:r>
            <w:r>
              <w:rPr>
                <w:rFonts w:hint="eastAsia" w:ascii="宋体" w:hAnsi="宋体" w:cs="宋体"/>
                <w:bCs/>
                <w:kern w:val="0"/>
                <w:szCs w:val="21"/>
              </w:rPr>
              <w:t>.产品支持ITU-TG.8032国际公有环网协议ERPS,并且链路故障的收敛时间≤50ms。</w:t>
            </w:r>
          </w:p>
          <w:p>
            <w:pPr>
              <w:widowControl/>
              <w:spacing w:line="240" w:lineRule="atLeast"/>
              <w:jc w:val="left"/>
              <w:textAlignment w:val="center"/>
              <w:rPr>
                <w:rFonts w:ascii="宋体" w:hAnsi="宋体" w:cs="宋体"/>
                <w:bCs/>
                <w:kern w:val="0"/>
                <w:szCs w:val="21"/>
              </w:rPr>
            </w:pPr>
            <w:r>
              <w:rPr>
                <w:rFonts w:ascii="宋体" w:hAnsi="宋体" w:cs="宋体"/>
                <w:bCs/>
                <w:kern w:val="0"/>
                <w:szCs w:val="21"/>
              </w:rPr>
              <w:t>6</w:t>
            </w:r>
            <w:r>
              <w:rPr>
                <w:rFonts w:hint="eastAsia" w:ascii="宋体" w:hAnsi="宋体" w:cs="宋体"/>
                <w:bCs/>
                <w:kern w:val="0"/>
                <w:szCs w:val="21"/>
              </w:rPr>
              <w:t>.支持堆叠，可与同系列接入交换机混合堆叠，堆叠带宽不低于5G</w:t>
            </w:r>
          </w:p>
          <w:p>
            <w:pPr>
              <w:widowControl/>
              <w:spacing w:line="240" w:lineRule="atLeast"/>
              <w:jc w:val="left"/>
              <w:textAlignment w:val="center"/>
              <w:rPr>
                <w:vertAlign w:val="baseline"/>
              </w:rPr>
            </w:pPr>
            <w:r>
              <w:rPr>
                <w:rFonts w:ascii="宋体" w:hAnsi="宋体" w:cs="宋体"/>
                <w:bCs/>
                <w:kern w:val="0"/>
                <w:szCs w:val="21"/>
              </w:rPr>
              <w:t>7</w:t>
            </w:r>
            <w:r>
              <w:rPr>
                <w:rFonts w:hint="eastAsia" w:ascii="宋体" w:hAnsi="宋体" w:cs="宋体"/>
                <w:bCs/>
                <w:kern w:val="0"/>
                <w:szCs w:val="21"/>
              </w:rPr>
              <w:t>.IPv6基础协议、IPv6编址、邻居发现协议（ND）、ND Snooping、ICMPv6、MLD</w:t>
            </w:r>
          </w:p>
        </w:tc>
        <w:tc>
          <w:tcPr>
            <w:tcW w:w="1133" w:type="dxa"/>
            <w:vAlign w:val="center"/>
          </w:tcPr>
          <w:p>
            <w:pPr>
              <w:adjustRightInd w:val="0"/>
              <w:snapToGrid w:val="0"/>
              <w:spacing w:line="288" w:lineRule="auto"/>
              <w:rPr>
                <w:vertAlign w:val="baseline"/>
              </w:rPr>
            </w:pPr>
            <w:r>
              <w:rPr>
                <w:rFonts w:hint="eastAsia" w:cs="宋体"/>
                <w:kern w:val="0"/>
                <w:szCs w:val="21"/>
                <w:lang w:val="en-US" w:eastAsia="zh-CN"/>
              </w:rPr>
              <w:t>11</w:t>
            </w:r>
          </w:p>
        </w:tc>
        <w:tc>
          <w:tcPr>
            <w:tcW w:w="884" w:type="dxa"/>
            <w:vAlign w:val="center"/>
          </w:tcPr>
          <w:p>
            <w:pPr>
              <w:widowControl/>
              <w:adjustRightInd w:val="0"/>
              <w:snapToGrid w:val="0"/>
              <w:spacing w:line="288" w:lineRule="auto"/>
              <w:jc w:val="center"/>
              <w:textAlignment w:val="center"/>
              <w:rPr>
                <w:vertAlign w:val="baseline"/>
              </w:rPr>
            </w:pPr>
            <w:r>
              <w:rPr>
                <w:rFonts w:hint="eastAsia" w:ascii="宋体" w:hAnsi="宋体" w:cs="宋体"/>
                <w:szCs w:val="21"/>
                <w:lang w:val="en-US" w:eastAsia="zh-CN"/>
              </w:rPr>
              <w:t>台</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88</w:t>
            </w:r>
          </w:p>
        </w:tc>
        <w:tc>
          <w:tcPr>
            <w:tcW w:w="1289" w:type="dxa"/>
            <w:vAlign w:val="center"/>
          </w:tcPr>
          <w:p>
            <w:pPr>
              <w:widowControl/>
              <w:spacing w:line="240" w:lineRule="atLeast"/>
              <w:ind w:left="0" w:leftChars="0" w:right="0" w:rightChars="0"/>
              <w:jc w:val="center"/>
              <w:textAlignment w:val="center"/>
              <w:rPr>
                <w:vertAlign w:val="baseline"/>
              </w:rPr>
            </w:pPr>
            <w:r>
              <w:rPr>
                <w:rFonts w:hint="eastAsia" w:cs="宋体"/>
                <w:bCs/>
                <w:kern w:val="0"/>
                <w:szCs w:val="21"/>
                <w:lang w:val="en-US" w:eastAsia="zh-CN"/>
              </w:rPr>
              <w:t>平板电脑</w:t>
            </w:r>
          </w:p>
        </w:tc>
        <w:tc>
          <w:tcPr>
            <w:tcW w:w="8160" w:type="dxa"/>
            <w:vAlign w:val="center"/>
          </w:tcPr>
          <w:p>
            <w:pPr>
              <w:widowControl/>
              <w:spacing w:line="240" w:lineRule="atLeast"/>
              <w:jc w:val="left"/>
              <w:textAlignment w:val="center"/>
              <w:rPr>
                <w:rFonts w:hint="eastAsia" w:ascii="宋体" w:hAnsi="宋体" w:cs="宋体"/>
                <w:bCs/>
                <w:kern w:val="0"/>
                <w:szCs w:val="21"/>
                <w:lang w:val="en-US" w:eastAsia="zh-CN"/>
              </w:rPr>
            </w:pPr>
            <w:r>
              <w:rPr>
                <w:rFonts w:ascii="宋体" w:hAnsi="宋体" w:cs="宋体"/>
                <w:bCs/>
                <w:kern w:val="0"/>
                <w:szCs w:val="21"/>
              </w:rPr>
              <w:t>显示屏</w:t>
            </w:r>
            <w:r>
              <w:rPr>
                <w:rFonts w:hint="eastAsia" w:ascii="宋体" w:hAnsi="宋体" w:cs="宋体"/>
                <w:bCs/>
                <w:kern w:val="0"/>
                <w:szCs w:val="21"/>
                <w:lang w:val="en-US" w:eastAsia="zh-CN"/>
              </w:rPr>
              <w:t>:</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1、</w:t>
            </w:r>
            <w:r>
              <w:rPr>
                <w:rFonts w:hint="default" w:ascii="宋体" w:hAnsi="宋体" w:cs="宋体"/>
                <w:bCs/>
                <w:kern w:val="0"/>
                <w:szCs w:val="21"/>
              </w:rPr>
              <w:t>10.2 英寸 (对角线) LED 背光多点触控显示屏，采用 IPS 技术</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2、</w:t>
            </w:r>
            <w:r>
              <w:rPr>
                <w:rFonts w:hint="default" w:ascii="宋体" w:hAnsi="宋体" w:cs="宋体"/>
                <w:bCs/>
                <w:kern w:val="0"/>
                <w:szCs w:val="21"/>
              </w:rPr>
              <w:t>2160 x 1620 像素分辨率，264 ppi</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3、</w:t>
            </w:r>
            <w:r>
              <w:rPr>
                <w:rFonts w:hint="default" w:ascii="宋体" w:hAnsi="宋体" w:cs="宋体"/>
                <w:bCs/>
                <w:kern w:val="0"/>
                <w:szCs w:val="21"/>
              </w:rPr>
              <w:t>500 尼特亮度</w:t>
            </w:r>
          </w:p>
          <w:p>
            <w:pPr>
              <w:widowControl/>
              <w:spacing w:line="240" w:lineRule="atLeast"/>
              <w:jc w:val="left"/>
              <w:textAlignment w:val="center"/>
              <w:rPr>
                <w:rFonts w:hint="default" w:ascii="宋体" w:hAnsi="宋体" w:cs="宋体"/>
                <w:bCs/>
                <w:kern w:val="0"/>
                <w:szCs w:val="21"/>
              </w:rPr>
            </w:pPr>
            <w:r>
              <w:rPr>
                <w:rFonts w:hint="eastAsia" w:cs="宋体"/>
                <w:bCs/>
                <w:kern w:val="0"/>
                <w:szCs w:val="21"/>
                <w:lang w:val="en-US" w:eastAsia="zh-CN"/>
              </w:rPr>
              <w:t>4、</w:t>
            </w:r>
            <w:r>
              <w:rPr>
                <w:rFonts w:hint="default" w:ascii="宋体" w:hAnsi="宋体" w:cs="宋体"/>
                <w:bCs/>
                <w:kern w:val="0"/>
                <w:szCs w:val="21"/>
              </w:rPr>
              <w:t>采用防油渍防指纹涂层</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芯片：</w:t>
            </w:r>
            <w:r>
              <w:rPr>
                <w:rFonts w:ascii="宋体" w:hAnsi="宋体" w:cs="宋体"/>
                <w:bCs/>
                <w:kern w:val="0"/>
                <w:szCs w:val="21"/>
              </w:rPr>
              <w:t>64 位架构</w:t>
            </w:r>
            <w:r>
              <w:rPr>
                <w:rFonts w:hint="default" w:ascii="宋体" w:hAnsi="宋体" w:cs="宋体"/>
                <w:bCs/>
                <w:kern w:val="0"/>
                <w:szCs w:val="21"/>
              </w:rPr>
              <w:t>神经网络引擎</w:t>
            </w:r>
          </w:p>
          <w:p>
            <w:pPr>
              <w:widowControl/>
              <w:spacing w:line="240" w:lineRule="atLeast"/>
              <w:jc w:val="left"/>
              <w:textAlignment w:val="center"/>
              <w:rPr>
                <w:rFonts w:hint="eastAsia" w:ascii="宋体" w:hAnsi="宋体" w:cs="宋体"/>
                <w:bCs/>
                <w:kern w:val="0"/>
                <w:szCs w:val="21"/>
                <w:lang w:val="en-US" w:eastAsia="zh-CN"/>
              </w:rPr>
            </w:pPr>
            <w:r>
              <w:rPr>
                <w:rFonts w:hint="eastAsia" w:ascii="宋体" w:hAnsi="宋体" w:cs="宋体"/>
                <w:bCs/>
                <w:kern w:val="0"/>
                <w:szCs w:val="21"/>
                <w:lang w:val="en-US" w:eastAsia="zh-CN"/>
              </w:rPr>
              <w:t>摄像头：</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1、</w:t>
            </w:r>
            <w:r>
              <w:rPr>
                <w:rFonts w:ascii="宋体" w:hAnsi="宋体" w:cs="宋体"/>
                <w:bCs/>
                <w:kern w:val="0"/>
                <w:szCs w:val="21"/>
              </w:rPr>
              <w:t>800 万像素摄像头</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2、</w:t>
            </w:r>
            <w:r>
              <w:rPr>
                <w:rFonts w:hint="default" w:ascii="宋体" w:hAnsi="宋体" w:cs="宋体"/>
                <w:bCs/>
                <w:kern w:val="0"/>
                <w:szCs w:val="21"/>
              </w:rPr>
              <w:t>ƒ/2.4 光圈</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3、</w:t>
            </w:r>
            <w:r>
              <w:rPr>
                <w:rFonts w:hint="default" w:ascii="宋体" w:hAnsi="宋体" w:cs="宋体"/>
                <w:bCs/>
                <w:kern w:val="0"/>
                <w:szCs w:val="21"/>
              </w:rPr>
              <w:t>五镜式镜头</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4、</w:t>
            </w:r>
            <w:r>
              <w:rPr>
                <w:rFonts w:hint="default" w:ascii="宋体" w:hAnsi="宋体" w:cs="宋体"/>
                <w:bCs/>
                <w:kern w:val="0"/>
                <w:szCs w:val="21"/>
              </w:rPr>
              <w:t>混合红外线滤镜</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5、</w:t>
            </w:r>
            <w:r>
              <w:rPr>
                <w:rFonts w:hint="default" w:ascii="宋体" w:hAnsi="宋体" w:cs="宋体"/>
                <w:bCs/>
                <w:kern w:val="0"/>
                <w:szCs w:val="21"/>
              </w:rPr>
              <w:t>背照式感光</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6、</w:t>
            </w:r>
            <w:r>
              <w:rPr>
                <w:rFonts w:hint="default" w:ascii="宋体" w:hAnsi="宋体" w:cs="宋体"/>
                <w:bCs/>
                <w:kern w:val="0"/>
                <w:szCs w:val="21"/>
              </w:rPr>
              <w:t>全景模式 (最高可达 4300 万像素)</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7、</w:t>
            </w:r>
            <w:r>
              <w:rPr>
                <w:rFonts w:hint="default" w:ascii="宋体" w:hAnsi="宋体" w:cs="宋体"/>
                <w:bCs/>
                <w:kern w:val="0"/>
                <w:szCs w:val="21"/>
              </w:rPr>
              <w:t>自动图像防抖功能</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8、</w:t>
            </w:r>
            <w:r>
              <w:rPr>
                <w:rFonts w:hint="default" w:ascii="宋体" w:hAnsi="宋体" w:cs="宋体"/>
                <w:bCs/>
                <w:kern w:val="0"/>
                <w:szCs w:val="21"/>
              </w:rPr>
              <w:t>身体和面部识别功能</w:t>
            </w:r>
          </w:p>
          <w:p>
            <w:pPr>
              <w:widowControl/>
              <w:spacing w:line="240" w:lineRule="atLeast"/>
              <w:jc w:val="left"/>
              <w:textAlignment w:val="center"/>
              <w:rPr>
                <w:rFonts w:hint="default" w:ascii="宋体" w:hAnsi="宋体" w:cs="宋体"/>
                <w:bCs/>
                <w:kern w:val="0"/>
                <w:szCs w:val="21"/>
              </w:rPr>
            </w:pPr>
            <w:r>
              <w:rPr>
                <w:rFonts w:hint="default" w:ascii="宋体" w:hAnsi="宋体" w:cs="宋体"/>
                <w:bCs/>
                <w:kern w:val="0"/>
                <w:szCs w:val="21"/>
                <w:lang w:val="en-US" w:eastAsia="zh-CN"/>
              </w:rPr>
              <w:t>容量</w:t>
            </w:r>
            <w:r>
              <w:rPr>
                <w:rFonts w:hint="eastAsia" w:ascii="宋体" w:hAnsi="宋体" w:cs="宋体"/>
                <w:bCs/>
                <w:kern w:val="0"/>
                <w:szCs w:val="21"/>
                <w:lang w:val="en-US" w:eastAsia="zh-CN"/>
              </w:rPr>
              <w:t>：</w:t>
            </w:r>
            <w:r>
              <w:rPr>
                <w:rFonts w:hint="default" w:ascii="宋体" w:hAnsi="宋体" w:cs="宋体"/>
                <w:bCs/>
                <w:kern w:val="0"/>
                <w:szCs w:val="21"/>
              </w:rPr>
              <w:t>128GB</w:t>
            </w:r>
          </w:p>
          <w:p>
            <w:pPr>
              <w:widowControl/>
              <w:spacing w:line="240" w:lineRule="atLeast"/>
              <w:jc w:val="left"/>
              <w:textAlignment w:val="center"/>
              <w:rPr>
                <w:rFonts w:hint="default" w:ascii="宋体" w:hAnsi="宋体" w:cs="宋体"/>
                <w:bCs/>
                <w:kern w:val="0"/>
                <w:szCs w:val="21"/>
                <w:lang w:val="en-US" w:eastAsia="zh-CN"/>
              </w:rPr>
            </w:pPr>
            <w:r>
              <w:rPr>
                <w:rFonts w:hint="default" w:ascii="宋体" w:hAnsi="宋体" w:cs="宋体"/>
                <w:bCs/>
                <w:kern w:val="0"/>
                <w:szCs w:val="21"/>
                <w:lang w:val="en-US" w:eastAsia="zh-CN"/>
              </w:rPr>
              <w:t>视频拍摄</w:t>
            </w:r>
            <w:r>
              <w:rPr>
                <w:rFonts w:hint="eastAsia" w:ascii="宋体" w:hAnsi="宋体" w:cs="宋体"/>
                <w:bCs/>
                <w:kern w:val="0"/>
                <w:szCs w:val="21"/>
                <w:lang w:val="en-US" w:eastAsia="zh-CN"/>
              </w:rPr>
              <w:t>：</w:t>
            </w:r>
          </w:p>
          <w:p>
            <w:pPr>
              <w:widowControl/>
              <w:spacing w:line="240" w:lineRule="atLeast"/>
              <w:jc w:val="left"/>
              <w:textAlignment w:val="center"/>
              <w:rPr>
                <w:rFonts w:hint="default" w:ascii="宋体" w:hAnsi="宋体" w:cs="宋体"/>
                <w:bCs/>
                <w:kern w:val="0"/>
                <w:szCs w:val="21"/>
              </w:rPr>
            </w:pPr>
            <w:r>
              <w:rPr>
                <w:rFonts w:hint="eastAsia" w:ascii="宋体" w:hAnsi="宋体" w:cs="宋体"/>
                <w:bCs/>
                <w:kern w:val="0"/>
                <w:szCs w:val="21"/>
                <w:lang w:val="en-US" w:eastAsia="zh-CN"/>
              </w:rPr>
              <w:t>1、</w:t>
            </w:r>
            <w:r>
              <w:rPr>
                <w:rFonts w:hint="default" w:ascii="宋体" w:hAnsi="宋体" w:cs="宋体"/>
                <w:bCs/>
                <w:kern w:val="0"/>
                <w:szCs w:val="21"/>
                <w:lang w:val="en-US" w:eastAsia="zh-CN"/>
              </w:rPr>
              <w:t>1080p 高清视频拍摄</w:t>
            </w:r>
            <w:r>
              <w:rPr>
                <w:rFonts w:hint="default" w:ascii="宋体" w:hAnsi="宋体" w:cs="宋体"/>
                <w:bCs/>
                <w:kern w:val="0"/>
                <w:szCs w:val="21"/>
              </w:rPr>
              <w:t>：30 fps</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2、</w:t>
            </w:r>
            <w:r>
              <w:rPr>
                <w:rFonts w:hint="default" w:ascii="宋体" w:hAnsi="宋体" w:cs="宋体"/>
                <w:bCs/>
                <w:kern w:val="0"/>
                <w:szCs w:val="21"/>
              </w:rPr>
              <w:t>720p 慢动作视频：120 fps</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3、</w:t>
            </w:r>
            <w:r>
              <w:rPr>
                <w:rFonts w:hint="default" w:ascii="宋体" w:hAnsi="宋体" w:cs="宋体"/>
                <w:bCs/>
                <w:kern w:val="0"/>
                <w:szCs w:val="21"/>
              </w:rPr>
              <w:t>延时摄影视频 (支持防抖功能)</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4、</w:t>
            </w:r>
            <w:r>
              <w:rPr>
                <w:rFonts w:hint="default" w:ascii="宋体" w:hAnsi="宋体" w:cs="宋体"/>
                <w:bCs/>
                <w:kern w:val="0"/>
                <w:szCs w:val="21"/>
              </w:rPr>
              <w:t>视频防抖功能</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5、</w:t>
            </w:r>
            <w:r>
              <w:rPr>
                <w:rFonts w:hint="default" w:ascii="宋体" w:hAnsi="宋体" w:cs="宋体"/>
                <w:bCs/>
                <w:kern w:val="0"/>
                <w:szCs w:val="21"/>
              </w:rPr>
              <w:t>身体和面部识别功能</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6、</w:t>
            </w:r>
            <w:r>
              <w:rPr>
                <w:rFonts w:hint="default" w:ascii="宋体" w:hAnsi="宋体" w:cs="宋体"/>
                <w:bCs/>
                <w:kern w:val="0"/>
                <w:szCs w:val="21"/>
              </w:rPr>
              <w:t>三倍视频变焦</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7、</w:t>
            </w:r>
            <w:r>
              <w:rPr>
                <w:rFonts w:hint="default" w:ascii="宋体" w:hAnsi="宋体" w:cs="宋体"/>
                <w:bCs/>
                <w:kern w:val="0"/>
                <w:szCs w:val="21"/>
              </w:rPr>
              <w:t>视频地理标记功能</w:t>
            </w:r>
          </w:p>
          <w:p>
            <w:pPr>
              <w:widowControl/>
              <w:spacing w:line="240" w:lineRule="atLeast"/>
              <w:jc w:val="left"/>
              <w:textAlignment w:val="center"/>
              <w:rPr>
                <w:rFonts w:hint="default" w:ascii="宋体" w:hAnsi="宋体" w:cs="宋体"/>
                <w:bCs/>
                <w:kern w:val="0"/>
                <w:szCs w:val="21"/>
                <w:lang w:val="en-US" w:eastAsia="zh-CN"/>
              </w:rPr>
            </w:pPr>
            <w:r>
              <w:rPr>
                <w:rFonts w:hint="default" w:ascii="宋体" w:hAnsi="宋体" w:cs="宋体"/>
                <w:bCs/>
                <w:kern w:val="0"/>
                <w:szCs w:val="21"/>
                <w:lang w:val="en-US" w:eastAsia="zh-CN"/>
              </w:rPr>
              <w:t>蜂窝网络和无线连接</w:t>
            </w:r>
            <w:r>
              <w:rPr>
                <w:rFonts w:hint="eastAsia" w:ascii="宋体" w:hAnsi="宋体" w:cs="宋体"/>
                <w:bCs/>
                <w:kern w:val="0"/>
                <w:szCs w:val="21"/>
                <w:lang w:val="en-US" w:eastAsia="zh-CN"/>
              </w:rPr>
              <w:t>：</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1、</w:t>
            </w:r>
            <w:r>
              <w:rPr>
                <w:rFonts w:hint="default" w:ascii="宋体" w:hAnsi="宋体" w:cs="宋体"/>
                <w:bCs/>
                <w:kern w:val="0"/>
                <w:szCs w:val="21"/>
              </w:rPr>
              <w:t>无线局域网 (802.11a/b/g/n/ac)；双频 (2.4GHz 和 5GHz)；支持 HT80 的 MIMO 技术</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2、</w:t>
            </w:r>
            <w:r>
              <w:rPr>
                <w:rFonts w:hint="default" w:ascii="宋体" w:hAnsi="宋体" w:cs="宋体"/>
                <w:bCs/>
                <w:kern w:val="0"/>
                <w:szCs w:val="21"/>
              </w:rPr>
              <w:t>蓝牙 4.2 技术</w:t>
            </w:r>
          </w:p>
          <w:p>
            <w:pPr>
              <w:widowControl/>
              <w:spacing w:line="240" w:lineRule="atLeast"/>
              <w:jc w:val="left"/>
              <w:textAlignment w:val="center"/>
              <w:rPr>
                <w:rFonts w:hint="default" w:ascii="宋体" w:hAnsi="宋体" w:cs="宋体"/>
                <w:bCs/>
                <w:kern w:val="0"/>
                <w:szCs w:val="21"/>
                <w:lang w:val="en-US" w:eastAsia="zh-CN"/>
              </w:rPr>
            </w:pPr>
            <w:r>
              <w:rPr>
                <w:rFonts w:hint="default" w:ascii="宋体" w:hAnsi="宋体" w:cs="宋体"/>
                <w:bCs/>
                <w:kern w:val="0"/>
                <w:szCs w:val="21"/>
                <w:lang w:val="en-US" w:eastAsia="zh-CN"/>
              </w:rPr>
              <w:t>感应器</w:t>
            </w:r>
            <w:r>
              <w:rPr>
                <w:rFonts w:hint="eastAsia" w:ascii="宋体" w:hAnsi="宋体" w:cs="宋体"/>
                <w:bCs/>
                <w:kern w:val="0"/>
                <w:szCs w:val="21"/>
                <w:lang w:val="en-US" w:eastAsia="zh-CN"/>
              </w:rPr>
              <w:t>：</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1、</w:t>
            </w:r>
            <w:r>
              <w:rPr>
                <w:rFonts w:hint="default" w:ascii="宋体" w:hAnsi="宋体" w:cs="宋体"/>
                <w:bCs/>
                <w:kern w:val="0"/>
                <w:szCs w:val="21"/>
              </w:rPr>
              <w:t>触控 ID</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2、</w:t>
            </w:r>
            <w:r>
              <w:rPr>
                <w:rFonts w:hint="default" w:ascii="宋体" w:hAnsi="宋体" w:cs="宋体"/>
                <w:bCs/>
                <w:kern w:val="0"/>
                <w:szCs w:val="21"/>
              </w:rPr>
              <w:t>三轴陀螺仪</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3、</w:t>
            </w:r>
            <w:r>
              <w:rPr>
                <w:rFonts w:hint="default" w:ascii="宋体" w:hAnsi="宋体" w:cs="宋体"/>
                <w:bCs/>
                <w:kern w:val="0"/>
                <w:szCs w:val="21"/>
              </w:rPr>
              <w:t>加速感应器</w:t>
            </w:r>
          </w:p>
          <w:p>
            <w:pPr>
              <w:widowControl/>
              <w:spacing w:line="240" w:lineRule="atLeast"/>
              <w:jc w:val="left"/>
              <w:textAlignment w:val="center"/>
              <w:rPr>
                <w:rFonts w:hint="default" w:ascii="宋体" w:hAnsi="宋体" w:cs="宋体"/>
                <w:bCs/>
                <w:kern w:val="0"/>
                <w:szCs w:val="21"/>
              </w:rPr>
            </w:pPr>
            <w:r>
              <w:rPr>
                <w:rFonts w:hint="eastAsia" w:ascii="宋体" w:hAnsi="宋体" w:cs="宋体"/>
                <w:bCs/>
                <w:kern w:val="0"/>
                <w:szCs w:val="21"/>
                <w:lang w:val="en-US" w:eastAsia="zh-CN"/>
              </w:rPr>
              <w:t>4、</w:t>
            </w:r>
            <w:r>
              <w:rPr>
                <w:rFonts w:hint="default" w:ascii="宋体" w:hAnsi="宋体" w:cs="宋体"/>
                <w:bCs/>
                <w:kern w:val="0"/>
                <w:szCs w:val="21"/>
              </w:rPr>
              <w:t>环境光传感器</w:t>
            </w:r>
          </w:p>
          <w:p>
            <w:pPr>
              <w:widowControl/>
              <w:spacing w:line="240" w:lineRule="atLeast"/>
              <w:jc w:val="left"/>
              <w:textAlignment w:val="center"/>
              <w:rPr>
                <w:rFonts w:ascii="宋体" w:hAnsi="宋体" w:cs="宋体"/>
                <w:bCs/>
                <w:kern w:val="0"/>
                <w:szCs w:val="21"/>
              </w:rPr>
            </w:pPr>
            <w:r>
              <w:rPr>
                <w:rFonts w:hint="default" w:ascii="宋体" w:hAnsi="宋体" w:cs="宋体"/>
                <w:bCs/>
                <w:kern w:val="0"/>
                <w:szCs w:val="21"/>
                <w:lang w:val="en-US" w:eastAsia="zh-CN"/>
              </w:rPr>
              <w:t>电源和电池</w:t>
            </w:r>
            <w:r>
              <w:rPr>
                <w:rFonts w:hint="eastAsia" w:ascii="宋体" w:hAnsi="宋体" w:cs="宋体"/>
                <w:bCs/>
                <w:kern w:val="0"/>
                <w:szCs w:val="21"/>
                <w:lang w:val="en-US" w:eastAsia="zh-CN"/>
              </w:rPr>
              <w:t>：</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1、</w:t>
            </w:r>
            <w:r>
              <w:rPr>
                <w:rFonts w:hint="default" w:ascii="宋体" w:hAnsi="宋体" w:cs="宋体"/>
                <w:bCs/>
                <w:kern w:val="0"/>
                <w:szCs w:val="21"/>
              </w:rPr>
              <w:t>内置 32.4 瓦时锂聚合物充电电池</w:t>
            </w:r>
          </w:p>
          <w:p>
            <w:pPr>
              <w:widowControl/>
              <w:spacing w:line="240" w:lineRule="atLeast"/>
              <w:jc w:val="left"/>
              <w:textAlignment w:val="center"/>
              <w:rPr>
                <w:rFonts w:ascii="宋体" w:hAnsi="宋体" w:cs="宋体"/>
                <w:bCs/>
                <w:kern w:val="0"/>
                <w:szCs w:val="21"/>
              </w:rPr>
            </w:pPr>
            <w:r>
              <w:rPr>
                <w:rFonts w:hint="eastAsia" w:ascii="宋体" w:hAnsi="宋体" w:cs="宋体"/>
                <w:bCs/>
                <w:kern w:val="0"/>
                <w:szCs w:val="21"/>
                <w:lang w:val="en-US" w:eastAsia="zh-CN"/>
              </w:rPr>
              <w:t>2、</w:t>
            </w:r>
            <w:r>
              <w:rPr>
                <w:rFonts w:hint="default" w:ascii="宋体" w:hAnsi="宋体" w:cs="宋体"/>
                <w:bCs/>
                <w:kern w:val="0"/>
                <w:szCs w:val="21"/>
              </w:rPr>
              <w:t>使用无线局域网浏览网页，或观看视频，使用时间最长可达 10 小时</w:t>
            </w:r>
          </w:p>
          <w:p>
            <w:pPr>
              <w:widowControl/>
              <w:spacing w:line="240" w:lineRule="atLeast"/>
              <w:jc w:val="left"/>
              <w:textAlignment w:val="center"/>
              <w:rPr>
                <w:rFonts w:hint="default" w:ascii="宋体" w:hAnsi="宋体" w:cs="宋体"/>
                <w:bCs/>
                <w:kern w:val="0"/>
                <w:szCs w:val="21"/>
              </w:rPr>
            </w:pPr>
            <w:r>
              <w:rPr>
                <w:rFonts w:hint="eastAsia" w:ascii="宋体" w:hAnsi="宋体" w:cs="宋体"/>
                <w:bCs/>
                <w:kern w:val="0"/>
                <w:szCs w:val="21"/>
                <w:lang w:val="en-US" w:eastAsia="zh-CN"/>
              </w:rPr>
              <w:t>3、</w:t>
            </w:r>
            <w:r>
              <w:rPr>
                <w:rFonts w:hint="default" w:ascii="宋体" w:hAnsi="宋体" w:cs="宋体"/>
                <w:bCs/>
                <w:kern w:val="0"/>
                <w:szCs w:val="21"/>
              </w:rPr>
              <w:t>通过 USB 连接至电脑或电源适配器充电</w:t>
            </w:r>
          </w:p>
          <w:p>
            <w:pPr>
              <w:widowControl/>
              <w:spacing w:line="240" w:lineRule="atLeast"/>
              <w:jc w:val="left"/>
              <w:textAlignment w:val="center"/>
              <w:rPr>
                <w:rFonts w:hint="default" w:ascii="宋体" w:hAnsi="宋体" w:cs="宋体"/>
                <w:bCs/>
                <w:kern w:val="0"/>
                <w:szCs w:val="21"/>
              </w:rPr>
            </w:pPr>
            <w:r>
              <w:rPr>
                <w:rFonts w:hint="eastAsia" w:ascii="宋体" w:hAnsi="宋体" w:cs="宋体"/>
                <w:bCs/>
                <w:kern w:val="0"/>
                <w:szCs w:val="21"/>
                <w:lang w:val="en-US" w:eastAsia="zh-CN"/>
              </w:rPr>
              <w:t>4、</w:t>
            </w:r>
            <w:r>
              <w:rPr>
                <w:rFonts w:hint="default" w:ascii="宋体" w:hAnsi="宋体" w:cs="宋体"/>
                <w:bCs/>
                <w:kern w:val="0"/>
                <w:szCs w:val="21"/>
                <w:lang w:val="en-US" w:eastAsia="zh-CN"/>
              </w:rPr>
              <w:t>使用蜂窝网络浏览网页，使用时间最长可达 9 小时</w:t>
            </w:r>
          </w:p>
          <w:p>
            <w:pPr>
              <w:widowControl/>
              <w:spacing w:line="240" w:lineRule="atLeast"/>
              <w:ind w:left="0" w:leftChars="0" w:right="0" w:rightChars="0"/>
              <w:jc w:val="left"/>
              <w:textAlignment w:val="center"/>
              <w:rPr>
                <w:vertAlign w:val="baseline"/>
              </w:rPr>
            </w:pPr>
            <w:r>
              <w:rPr>
                <w:rFonts w:hint="default" w:ascii="宋体" w:hAnsi="宋体" w:cs="宋体"/>
                <w:bCs/>
                <w:kern w:val="0"/>
                <w:szCs w:val="21"/>
                <w:lang w:val="en-US" w:eastAsia="zh-CN"/>
              </w:rPr>
              <w:t>智能键盘</w:t>
            </w:r>
            <w:r>
              <w:rPr>
                <w:rFonts w:hint="eastAsia" w:ascii="宋体" w:hAnsi="宋体" w:cs="宋体"/>
                <w:bCs/>
                <w:kern w:val="0"/>
                <w:szCs w:val="21"/>
                <w:lang w:val="en-US" w:eastAsia="zh-CN"/>
              </w:rPr>
              <w:t>：</w:t>
            </w:r>
            <w:r>
              <w:rPr>
                <w:rFonts w:hint="default" w:ascii="宋体" w:hAnsi="宋体" w:cs="宋体"/>
                <w:bCs/>
                <w:kern w:val="0"/>
                <w:szCs w:val="21"/>
                <w:lang w:val="en-US" w:eastAsia="zh-CN"/>
              </w:rPr>
              <w:t>全尺寸键盘；合起来</w:t>
            </w:r>
            <w:r>
              <w:rPr>
                <w:rFonts w:hint="eastAsia" w:ascii="宋体" w:hAnsi="宋体" w:cs="宋体"/>
                <w:bCs/>
                <w:kern w:val="0"/>
                <w:szCs w:val="21"/>
                <w:lang w:val="en-US" w:eastAsia="zh-CN"/>
              </w:rPr>
              <w:t>是</w:t>
            </w:r>
            <w:r>
              <w:rPr>
                <w:rFonts w:hint="default" w:ascii="宋体" w:hAnsi="宋体" w:cs="宋体"/>
                <w:bCs/>
                <w:kern w:val="0"/>
                <w:szCs w:val="21"/>
                <w:lang w:val="en-US" w:eastAsia="zh-CN"/>
              </w:rPr>
              <w:t>保护盖。无需充电或配对即可使</w:t>
            </w:r>
            <w:r>
              <w:rPr>
                <w:rFonts w:hint="eastAsia" w:cs="宋体"/>
                <w:bCs/>
                <w:kern w:val="0"/>
                <w:szCs w:val="21"/>
                <w:lang w:val="en-US" w:eastAsia="zh-CN"/>
              </w:rPr>
              <w:t>用</w:t>
            </w:r>
            <w:r>
              <w:rPr>
                <w:rFonts w:hint="default" w:ascii="宋体" w:hAnsi="宋体" w:cs="宋体"/>
                <w:bCs/>
                <w:kern w:val="0"/>
                <w:szCs w:val="21"/>
                <w:lang w:val="en-US" w:eastAsia="zh-CN"/>
              </w:rPr>
              <w:t>。</w:t>
            </w:r>
          </w:p>
        </w:tc>
        <w:tc>
          <w:tcPr>
            <w:tcW w:w="1133" w:type="dxa"/>
            <w:vAlign w:val="center"/>
          </w:tcPr>
          <w:p>
            <w:pPr>
              <w:adjustRightInd w:val="0"/>
              <w:snapToGrid w:val="0"/>
              <w:spacing w:line="288" w:lineRule="auto"/>
              <w:rPr>
                <w:vertAlign w:val="baseline"/>
              </w:rPr>
            </w:pPr>
            <w:r>
              <w:rPr>
                <w:rFonts w:hint="eastAsia" w:cs="宋体"/>
                <w:kern w:val="0"/>
                <w:szCs w:val="21"/>
                <w:lang w:val="en-US" w:eastAsia="zh-CN"/>
              </w:rPr>
              <w:t>20</w:t>
            </w:r>
          </w:p>
        </w:tc>
        <w:tc>
          <w:tcPr>
            <w:tcW w:w="884" w:type="dxa"/>
            <w:vAlign w:val="center"/>
          </w:tcPr>
          <w:p>
            <w:pPr>
              <w:widowControl/>
              <w:adjustRightInd w:val="0"/>
              <w:snapToGrid w:val="0"/>
              <w:spacing w:line="288" w:lineRule="auto"/>
              <w:jc w:val="center"/>
              <w:textAlignment w:val="center"/>
              <w:rPr>
                <w:vertAlign w:val="baseline"/>
              </w:rPr>
            </w:pPr>
            <w:r>
              <w:rPr>
                <w:rFonts w:hint="eastAsia" w:cs="宋体"/>
                <w:szCs w:val="21"/>
                <w:lang w:val="en-US" w:eastAsia="zh-CN"/>
              </w:rPr>
              <w:t>台</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89</w:t>
            </w:r>
          </w:p>
        </w:tc>
        <w:tc>
          <w:tcPr>
            <w:tcW w:w="1289" w:type="dxa"/>
            <w:vAlign w:val="center"/>
          </w:tcPr>
          <w:p>
            <w:pPr>
              <w:keepNext w:val="0"/>
              <w:keepLines w:val="0"/>
              <w:widowControl/>
              <w:suppressLineNumbers w:val="0"/>
              <w:jc w:val="both"/>
              <w:textAlignment w:val="bottom"/>
              <w:rPr>
                <w:vertAlign w:val="baseline"/>
              </w:rPr>
            </w:pPr>
            <w:r>
              <w:rPr>
                <w:rFonts w:hint="eastAsia" w:ascii="宋体" w:hAnsi="宋体" w:eastAsia="宋体" w:cs="宋体"/>
                <w:i w:val="0"/>
                <w:iCs w:val="0"/>
                <w:color w:val="auto"/>
                <w:kern w:val="0"/>
                <w:sz w:val="20"/>
                <w:szCs w:val="20"/>
                <w:u w:val="none"/>
                <w:lang w:val="en-US" w:eastAsia="zh-CN" w:bidi="ar"/>
              </w:rPr>
              <w:t>智能化语言教学系统</w:t>
            </w:r>
          </w:p>
        </w:tc>
        <w:tc>
          <w:tcPr>
            <w:tcW w:w="8160" w:type="dxa"/>
            <w:vAlign w:val="center"/>
          </w:tcPr>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一、电子教学系统：1.基础平台：包含管理平台和多媒体教学平台两部分，能进行常用的教学功能设置和多媒体教学。</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1)课件要求：具备基本教学设置、机位设置、学生信息管理、教师信息管理、身份认证、资源库管理、系统设置等系统管理功能；可设置循环监听间隔时间、自动分句间隔时间、迟到时间设置、统一开关机等；</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2)多媒体教学功能：包含屏幕广播、话音广播、黑屏肃静、多人示范、对讲、监听、外设、电子画笔、关键词、文本下发等多媒体授课功能；具有外设控制面板对外设的集中控制；</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3)与城域网平台对接统一管理：学期学年设置、学生信息、教师信息、英语课教师设置：可与城域网校园网语平台信息对接统一管理；</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4)资源智能筛选：软件自动识别并显示桌面课件资料及文件夹资料，方便教师选择；支持按年级、按教学模式自动筛选专业教材库中的资源，并对结果进行选择前预览；</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2.综合课程教学平台：包含丰富的教材课件资源和常用的教学工具，能快速组织综合课程教学。</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 xml:space="preserve">1)课件要求：配备常用教材17套100本以上，按照网络化课件的风格一体化展现，包括《高中英语》系列等； </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2)教学工具：具有屏幕广播、话音广播、黑屏肃静、师生对讲、随堂提问等教学工具；</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3)随堂提问结果反馈：可随时进行随堂提问，题型包括单项选择、主观问答、抢答等，所有题型均可通过口头描述或手动输入题目和选项，学生作答完成后，系统自动统计答题情况反馈给教师，进行针对性讲评；</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4)快速组织教学课件：支持插入本地文本、音视频或ppt快速组织课件，并能进行课件预览，系统根据课件类型，自动匹配可用的互动教学模式，如：电脑领读、模仿朗读、角色扮演等；</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二、英语听说教学系统：1.听力教学平台：具有复听训练及诊断系统、听写训练及评估系统、听力选择及分析系统等专业化教学系统。</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 xml:space="preserve">1)资料智能识别、功能匹配：系统能自动识别并显示桌面课件及文件夹资料，方便教师选择；支持按年级、按教学模式自动筛选专业教材库中的资源，并对结果进行选择前预览；系统能根据所选课件类型，自动匹配可用的互动教学模式； </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2)复听训练及诊断系统：教师广播听力资料，全班学生可各自复听。复听过程中，教师可根据进度条实时跟踪；复听结束后，系统自动诊断复听结果，并以图表形式反馈，教师可据此直接对难点句子进行讲解。</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听写训练及评估系统：教师选取资源库、自带资料或互联网资料，系统可按难度级别自动提取关键词为听写内容，教师也可手动选取听写内容；由计算机控制完成听写全过程，系统自动评估学生听写结果，并以图表的形式反馈给教师，教师可据此进行讲评。</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4)听力选择及分析系统：教师从听力测试库中按条件选取测试题目，或自己组织测试题目，由计算机控制完成测试过程，系统自动评估学生听力选择结果，并按照测试成绩、测试题目进行分析，以图表形式反馈给教师，教师可根据分析结果进行讲解。</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2.口语教学平台：具有跟读讲解、电脑领读、模仿朗读、角色扮演、口头表达、小组讨论等教学模式；系统能根据所选课件类型，自动匹配可用的互动教学模式。</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1)电脑领读：教师可组织口语教学资料，播放给学生，学生可按句跟读，系统自动评估每句跟读的好坏，合格的继续下一句的跟读，不合格的重读；训练过程中教师可以跟踪过程，训练结束后系统自动统计出学生的跟读成绩和跟读内容的完成情况，教师可据此讲评。</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2)模仿朗读：学生朗读资料并进行录音，录音结束后，学生可自听或互听录音；教师可任意选择学生录音，进行示范或讲评。</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3)角色扮演：通过学生间互动模拟真实语境，实现口语交际能力的专项教学，学生扮演的角色可瞬间切换体验。</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4)口头表达：将口头作文纳入模式的设计理念中，同时实现了多问多答的师生交互功能；过程中自动录音，学生可自听录音、互听录音，教师可任意选择学生录音，进行示范或讲评。</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5)小组讨论系统：教师可设定讨论主题，学生进行2-6人小组讨论（全通）；小组讨论结束后，可让各小组自听讨论录音，也可让小组间互听讨论录音，教师可任意选择讨论录音，进行示范或讲评。</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阅读教学平台：具有关键词解释的阅读讲解系统、阅读测试及分析系统等专业化教学系统。教师可从题库中按试题难度、知识点等条件抽取试题，或自编试题，由计算机控制完成测试过程，测试结果系统自动评估与分析，并以图表形式立即反馈，教师可据此进行讲解。</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4.协作式互动教学平台：具有讨论写作、配音练习、协作翻译等专业化教学系统。教师组织学习内容、设定协作模式；学习过程中，各班内成员间实现声音全通、屏幕广播与共享、文字交流；学习结束后，各班学习结果可进行学生互评，最终教师可针对性讲评。</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1)内容选择：配备了休闲资源库，涵盖了英语故事、美文、俚语俗语、音乐金曲、精品欣赏、经典电影等优质资源。教师可从休闲库、本地电脑等来源选择不同的资料，设定成不同班级的学习内容。</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小班设置：教师设定训练模式，包含讨论总结、协作翻译、配音练习等训练模式，并将不同的学习内容分配给不同的班级。为保证学习效果，教师须能设定学生学习过程中的资源使用权限。即学生只能学习教师所选的教学资料，或者允许学生调用资料库资料学习，或者可以上网搜索资料。</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3)小班巡视：小班学习中，教师能够对各班学习情况进行监视，并能随意选择班级进行参与，加入该班进行沟通交流。学习过程中，各班内成员间实现声音全通、屏幕广播与共享、文字交流。</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4)交流互评：学习完成后，不同小班之间可以进行交流评价，分别查看其他班级的学习状况和学习情况总结后，给出相应的评价。</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5)教师讲评：交流互评结束后，教师对各班的学习情况进行讲评并能给出评语并保存学习内容。</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5.课堂辅导教学平台：具有自学方式设置、自动跟踪、评估讲评等系统。</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1)自学方式设置系统：教师设定浏览点播资料、技能训练资料、测试资料等自学内容和方式。</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2)跟踪辅导系统：学生自学过程中，教师可实时跟踪其完成率、得分及学习内容等，并可与学生进行文字交流，进行有针对性辅导。教师可根据实际情况延长自习时间或是随时结束自习。</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3)讲评系统：根据资源类型不同，可对学生自学完成情况进行相应打分，形成学生自学成绩，自学成绩及分析可以图表形式反馈给教师，教师可据此讲评。</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6.自由学习平台：具备独立的听力训练系统、口语训练系统、阅读训练系统、写作训练系统等。嵌入多种技能训练模式，训练完成后，系统自动进行评估，实现互动反馈式的自主训练。</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1)听力训练系统：嵌入听写、听力选择、等级听力训练、视听训练等训练模式；训练过程中支持波形选择播放、添加干扰音、变速不变调等。</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口语训练系统：嵌入跟读、朗读、配音等训练模式。学生可以选择相应的训练模式，从资源库中抽取相应的资源进行训练。口语训练过程中，系统带领学生进行口语发音训训练，能够自动对学生发音进行评分，合格的继续下一句的跟读，不合格的重读。</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阅读训练系统：嵌入阅读选答、视听选答等训练模式；可根据年级选取训练资料，各训练资料顺序排列，方便选择；训练开始，系统自动记录学习时长，并自动推荐训练资料和近期学习记录；训练资源进行针对性的整合和设计，支持一屏显示视频资源、对应的生词和阅读试题，答题完成后，系统自动进行评估。</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4)写作训练系统：嵌入连词成句、改错训练、造句训练、连句成段、篇章写作等训练模式。</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三、英语听说模拟测试系统1.口语考试平台：具备组卷、考前试音、考试过程、考后回放、阅卷等流程。满足校级口试、各地区高考模拟试卷等要求。</w:t>
            </w:r>
          </w:p>
          <w:p>
            <w:pPr>
              <w:keepNext w:val="0"/>
              <w:keepLines w:val="0"/>
              <w:widowControl/>
              <w:suppressLineNumbers w:val="0"/>
              <w:jc w:val="both"/>
              <w:textAlignment w:val="bottom"/>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1)具备完整的口语考试流程：包括组卷系统、考试实施系统、阅卷管理系统等，可满足各类口语考试要求。</w:t>
            </w:r>
          </w:p>
          <w:p>
            <w:pPr>
              <w:keepNext w:val="0"/>
              <w:keepLines w:val="0"/>
              <w:widowControl/>
              <w:suppressLineNumbers w:val="0"/>
              <w:jc w:val="both"/>
              <w:textAlignment w:val="bottom"/>
              <w:rPr>
                <w:vertAlign w:val="baseline"/>
              </w:rPr>
            </w:pPr>
            <w:r>
              <w:rPr>
                <w:rFonts w:hint="eastAsia" w:ascii="宋体" w:hAnsi="宋体" w:cs="宋体"/>
                <w:color w:val="auto"/>
                <w:kern w:val="0"/>
                <w:szCs w:val="21"/>
                <w:lang w:val="en-US" w:eastAsia="zh-CN"/>
              </w:rPr>
              <w:t>2)考试实施系统：具备考前试音（测耳机和话咪）、考后回放环节；实现一键式自动化完成考试全过程的操作。</w:t>
            </w:r>
          </w:p>
        </w:tc>
        <w:tc>
          <w:tcPr>
            <w:tcW w:w="1133" w:type="dxa"/>
            <w:vAlign w:val="center"/>
          </w:tcPr>
          <w:p>
            <w:pPr>
              <w:keepNext w:val="0"/>
              <w:keepLines w:val="0"/>
              <w:widowControl/>
              <w:suppressLineNumbers w:val="0"/>
              <w:jc w:val="both"/>
              <w:textAlignment w:val="bottom"/>
              <w:rPr>
                <w:vertAlign w:val="baseline"/>
              </w:rPr>
            </w:pPr>
            <w:r>
              <w:rPr>
                <w:rFonts w:hint="eastAsia" w:cs="宋体"/>
                <w:i w:val="0"/>
                <w:iCs w:val="0"/>
                <w:color w:val="000000" w:themeColor="text1"/>
                <w:kern w:val="0"/>
                <w:sz w:val="21"/>
                <w:szCs w:val="21"/>
                <w:u w:val="none"/>
                <w:lang w:val="en-US" w:eastAsia="zh-CN" w:bidi="ar"/>
                <w14:textFill>
                  <w14:solidFill>
                    <w14:schemeClr w14:val="tx1"/>
                  </w14:solidFill>
                </w14:textFill>
              </w:rPr>
              <w:t>2</w:t>
            </w:r>
          </w:p>
        </w:tc>
        <w:tc>
          <w:tcPr>
            <w:tcW w:w="884" w:type="dxa"/>
            <w:vAlign w:val="center"/>
          </w:tcPr>
          <w:p>
            <w:pPr>
              <w:jc w:val="both"/>
              <w:rPr>
                <w:vertAlign w:val="baseline"/>
              </w:rPr>
            </w:pPr>
            <w:r>
              <w:rPr>
                <w:rFonts w:hint="eastAsia" w:ascii="Arial" w:hAnsi="Arial" w:cs="Arial"/>
                <w:i w:val="0"/>
                <w:iCs w:val="0"/>
                <w:color w:val="000000" w:themeColor="text1"/>
                <w:sz w:val="20"/>
                <w:szCs w:val="20"/>
                <w:u w:val="none"/>
                <w:lang w:val="en-US" w:eastAsia="zh-CN"/>
                <w14:textFill>
                  <w14:solidFill>
                    <w14:schemeClr w14:val="tx1"/>
                  </w14:solidFill>
                </w14:textFill>
              </w:rPr>
              <w:t>套</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90</w:t>
            </w:r>
          </w:p>
        </w:tc>
        <w:tc>
          <w:tcPr>
            <w:tcW w:w="1289" w:type="dxa"/>
            <w:vAlign w:val="center"/>
          </w:tcPr>
          <w:p>
            <w:pPr>
              <w:keepNext w:val="0"/>
              <w:keepLines w:val="0"/>
              <w:widowControl/>
              <w:suppressLineNumbers w:val="0"/>
              <w:jc w:val="both"/>
              <w:textAlignment w:val="bottom"/>
              <w:rPr>
                <w:vertAlign w:val="baseline"/>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辅材及杂配件</w:t>
            </w:r>
          </w:p>
        </w:tc>
        <w:tc>
          <w:tcPr>
            <w:tcW w:w="8160" w:type="dxa"/>
            <w:vAlign w:val="center"/>
          </w:tcPr>
          <w:p>
            <w:pPr>
              <w:keepNext w:val="0"/>
              <w:keepLines w:val="0"/>
              <w:widowControl/>
              <w:suppressLineNumbers w:val="0"/>
              <w:jc w:val="both"/>
              <w:textAlignment w:val="bottom"/>
              <w:rPr>
                <w:vertAlign w:val="baseline"/>
              </w:rPr>
            </w:pPr>
            <w:r>
              <w:rPr>
                <w:rFonts w:hint="eastAsia" w:ascii="宋体" w:hAnsi="宋体" w:cs="宋体"/>
                <w:kern w:val="0"/>
                <w:szCs w:val="21"/>
                <w:lang w:val="en-US" w:eastAsia="zh-CN"/>
              </w:rPr>
              <w:t>线管、水晶头等辅材</w:t>
            </w:r>
          </w:p>
        </w:tc>
        <w:tc>
          <w:tcPr>
            <w:tcW w:w="1133" w:type="dxa"/>
            <w:vAlign w:val="center"/>
          </w:tcPr>
          <w:p>
            <w:pPr>
              <w:keepNext w:val="0"/>
              <w:keepLines w:val="0"/>
              <w:widowControl/>
              <w:suppressLineNumbers w:val="0"/>
              <w:jc w:val="both"/>
              <w:textAlignment w:val="bottom"/>
              <w:rPr>
                <w:vertAlign w:val="baseline"/>
              </w:rPr>
            </w:pPr>
            <w:r>
              <w:rPr>
                <w:rFonts w:hint="eastAsia" w:cs="宋体"/>
                <w:i w:val="0"/>
                <w:iCs w:val="0"/>
                <w:color w:val="000000" w:themeColor="text1"/>
                <w:kern w:val="0"/>
                <w:sz w:val="21"/>
                <w:szCs w:val="21"/>
                <w:u w:val="none"/>
                <w:lang w:val="en-US" w:eastAsia="zh-CN" w:bidi="ar"/>
                <w14:textFill>
                  <w14:solidFill>
                    <w14:schemeClr w14:val="tx1"/>
                  </w14:solidFill>
                </w14:textFill>
              </w:rPr>
              <w:t>3</w:t>
            </w:r>
          </w:p>
        </w:tc>
        <w:tc>
          <w:tcPr>
            <w:tcW w:w="884" w:type="dxa"/>
            <w:vAlign w:val="center"/>
          </w:tcPr>
          <w:p>
            <w:pPr>
              <w:jc w:val="both"/>
              <w:rPr>
                <w:vertAlign w:val="baseline"/>
              </w:rPr>
            </w:pPr>
            <w:r>
              <w:rPr>
                <w:rFonts w:hint="eastAsia" w:ascii="Arial" w:hAnsi="Arial" w:cs="Arial"/>
                <w:i w:val="0"/>
                <w:iCs w:val="0"/>
                <w:color w:val="000000" w:themeColor="text1"/>
                <w:sz w:val="20"/>
                <w:szCs w:val="20"/>
                <w:u w:val="none"/>
                <w:lang w:val="en-US" w:eastAsia="zh-CN"/>
                <w14:textFill>
                  <w14:solidFill>
                    <w14:schemeClr w14:val="tx1"/>
                  </w14:solidFill>
                </w14:textFill>
              </w:rPr>
              <w:t>批</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91</w:t>
            </w:r>
          </w:p>
        </w:tc>
        <w:tc>
          <w:tcPr>
            <w:tcW w:w="1289" w:type="dxa"/>
            <w:vAlign w:val="center"/>
          </w:tcPr>
          <w:p>
            <w:pPr>
              <w:widowControl/>
              <w:spacing w:line="240" w:lineRule="atLeast"/>
              <w:ind w:left="0" w:leftChars="0" w:right="0" w:rightChars="0"/>
              <w:jc w:val="center"/>
              <w:textAlignment w:val="center"/>
              <w:rPr>
                <w:vertAlign w:val="baseline"/>
              </w:rPr>
            </w:pPr>
            <w:r>
              <w:rPr>
                <w:rFonts w:hint="eastAsia" w:cs="宋体"/>
                <w:bCs/>
                <w:kern w:val="0"/>
                <w:szCs w:val="21"/>
                <w:lang w:val="en-US" w:eastAsia="zh-CN"/>
              </w:rPr>
              <w:t>耳麦</w:t>
            </w:r>
          </w:p>
        </w:tc>
        <w:tc>
          <w:tcPr>
            <w:tcW w:w="8160" w:type="dxa"/>
            <w:vAlign w:val="center"/>
          </w:tcPr>
          <w:p>
            <w:pPr>
              <w:widowControl/>
              <w:spacing w:line="240" w:lineRule="atLeast"/>
              <w:ind w:left="0" w:leftChars="0" w:right="0" w:rightChars="0"/>
              <w:jc w:val="left"/>
              <w:textAlignment w:val="center"/>
              <w:rPr>
                <w:vertAlign w:val="baseline"/>
              </w:rPr>
            </w:pPr>
            <w:r>
              <w:rPr>
                <w:rFonts w:hint="default" w:ascii="宋体" w:hAnsi="宋体" w:cs="宋体"/>
                <w:bCs/>
                <w:kern w:val="0"/>
                <w:szCs w:val="21"/>
                <w:lang w:val="en-US" w:eastAsia="zh-CN"/>
              </w:rPr>
              <w:t>头戴封闭式立体声耳机，带抗静电话咪，动圈式工作方式，直线型导线； 单元直径 40mm ,频响范围 20-20000Hz ,产品阻抗 32欧姆,灵敏度 110±3dB，耳机插头 3.5mm插头，麦克风灵敏度：-63±2dB，麦克风阻抗 2200欧姆</w:t>
            </w:r>
          </w:p>
        </w:tc>
        <w:tc>
          <w:tcPr>
            <w:tcW w:w="1133" w:type="dxa"/>
            <w:vAlign w:val="center"/>
          </w:tcPr>
          <w:p>
            <w:pPr>
              <w:keepNext w:val="0"/>
              <w:keepLines w:val="0"/>
              <w:widowControl/>
              <w:suppressLineNumbers w:val="0"/>
              <w:jc w:val="both"/>
              <w:textAlignment w:val="bottom"/>
              <w:rPr>
                <w:vertAlign w:val="baseline"/>
              </w:rPr>
            </w:pPr>
            <w:r>
              <w:rPr>
                <w:rFonts w:hint="eastAsia" w:cs="宋体"/>
                <w:i w:val="0"/>
                <w:iCs w:val="0"/>
                <w:color w:val="000000" w:themeColor="text1"/>
                <w:kern w:val="0"/>
                <w:sz w:val="21"/>
                <w:szCs w:val="21"/>
                <w:u w:val="none"/>
                <w:lang w:val="en-US" w:eastAsia="zh-CN" w:bidi="ar"/>
                <w14:textFill>
                  <w14:solidFill>
                    <w14:schemeClr w14:val="tx1"/>
                  </w14:solidFill>
                </w14:textFill>
              </w:rPr>
              <w:t>122</w:t>
            </w:r>
          </w:p>
        </w:tc>
        <w:tc>
          <w:tcPr>
            <w:tcW w:w="884" w:type="dxa"/>
            <w:vAlign w:val="center"/>
          </w:tcPr>
          <w:p>
            <w:pPr>
              <w:keepNext w:val="0"/>
              <w:keepLines w:val="0"/>
              <w:widowControl/>
              <w:suppressLineNumbers w:val="0"/>
              <w:jc w:val="both"/>
              <w:textAlignment w:val="bottom"/>
              <w:rPr>
                <w:vertAlign w:val="baseline"/>
              </w:rPr>
            </w:pPr>
            <w:r>
              <w:rPr>
                <w:rFonts w:hint="eastAsia" w:cs="宋体"/>
                <w:i w:val="0"/>
                <w:iCs w:val="0"/>
                <w:color w:val="000000" w:themeColor="text1"/>
                <w:kern w:val="0"/>
                <w:sz w:val="21"/>
                <w:szCs w:val="21"/>
                <w:u w:val="none"/>
                <w:lang w:val="en-US" w:eastAsia="zh-CN" w:bidi="ar"/>
                <w14:textFill>
                  <w14:solidFill>
                    <w14:schemeClr w14:val="tx1"/>
                  </w14:solidFill>
                </w14:textFill>
              </w:rPr>
              <w:t>个</w:t>
            </w:r>
          </w:p>
        </w:tc>
        <w:tc>
          <w:tcPr>
            <w:tcW w:w="883" w:type="dxa"/>
            <w:vAlign w:val="center"/>
          </w:tcPr>
          <w:p>
            <w:pPr>
              <w:keepNext w:val="0"/>
              <w:keepLines w:val="0"/>
              <w:widowControl/>
              <w:suppressLineNumbers w:val="0"/>
              <w:jc w:val="both"/>
              <w:textAlignment w:val="bottom"/>
              <w:rPr>
                <w:vertAlign w:val="baseline"/>
              </w:rPr>
            </w:pPr>
          </w:p>
        </w:tc>
        <w:tc>
          <w:tcPr>
            <w:tcW w:w="1033" w:type="dxa"/>
            <w:vAlign w:val="center"/>
          </w:tcPr>
          <w:p>
            <w:pPr>
              <w:keepNext w:val="0"/>
              <w:keepLines w:val="0"/>
              <w:widowControl/>
              <w:suppressLineNumbers w:val="0"/>
              <w:jc w:val="both"/>
              <w:textAlignment w:val="bottom"/>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92</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主门扇</w:t>
            </w:r>
          </w:p>
        </w:tc>
        <w:tc>
          <w:tcPr>
            <w:tcW w:w="8160" w:type="dxa"/>
            <w:vAlign w:val="center"/>
          </w:tcPr>
          <w:p>
            <w:pPr>
              <w:rPr>
                <w:rFonts w:hint="eastAsia" w:ascii="Times New Roman" w:hAnsi="Times New Roman" w:cs="Times New Roman"/>
                <w:lang w:val="en-US" w:eastAsia="zh-CN"/>
              </w:rPr>
            </w:pPr>
            <w:r>
              <w:rPr>
                <w:rFonts w:hint="eastAsia" w:ascii="Times New Roman" w:hAnsi="Times New Roman" w:cs="Times New Roman"/>
                <w:lang w:val="en-US" w:eastAsia="zh-CN"/>
              </w:rPr>
              <w:t>规格：1745*1730；</w:t>
            </w:r>
            <w:r>
              <w:rPr>
                <w:rFonts w:hint="eastAsia"/>
                <w:lang w:val="en-US" w:eastAsia="zh-CN"/>
              </w:rPr>
              <w:t>±20（mm）（根据现场尺寸定制）</w:t>
            </w:r>
          </w:p>
          <w:p>
            <w:pPr>
              <w:rPr>
                <w:rFonts w:hint="eastAsia"/>
                <w:lang w:val="en-US" w:eastAsia="zh-CN"/>
              </w:rPr>
            </w:pPr>
            <w:r>
              <w:rPr>
                <w:rFonts w:hint="eastAsia"/>
                <w:lang w:val="en-US" w:eastAsia="zh-CN"/>
              </w:rPr>
              <w:t>1、主立柱采用113mm×100 mm铝合金制造（6063-T5高强度铝合金，硬度10-13°）， 表面静电喷涂，用于门扇门铰固定在主立柱上</w:t>
            </w:r>
          </w:p>
          <w:p>
            <w:pPr>
              <w:rPr>
                <w:rFonts w:hint="eastAsia"/>
                <w:lang w:val="en-US" w:eastAsia="zh-CN"/>
              </w:rPr>
            </w:pPr>
            <w:r>
              <w:rPr>
                <w:rFonts w:hint="eastAsia"/>
                <w:lang w:val="en-US" w:eastAsia="zh-CN"/>
              </w:rPr>
              <w:t>2、副立柱采用120mm×110mm×L型铝合金制造（6063-T5高强度铝合金，硬度10-13°）；表面静电喷涂，</w:t>
            </w:r>
          </w:p>
          <w:p>
            <w:pPr>
              <w:rPr>
                <w:rFonts w:hint="eastAsia"/>
                <w:lang w:val="en-US" w:eastAsia="zh-CN"/>
              </w:rPr>
            </w:pPr>
            <w:r>
              <w:rPr>
                <w:rFonts w:hint="eastAsia"/>
                <w:lang w:val="en-US" w:eastAsia="zh-CN"/>
              </w:rPr>
              <w:t xml:space="preserve">3、门扇主框框料采用90mm×65mm/90mm×60mm 铝合金制造（6063-T5高强度铝合金，硬度10-13°）表面静电喷涂 </w:t>
            </w:r>
          </w:p>
          <w:p>
            <w:pPr>
              <w:rPr>
                <w:vertAlign w:val="baseline"/>
              </w:rPr>
            </w:pPr>
            <w:r>
              <w:rPr>
                <w:rFonts w:hint="eastAsia"/>
                <w:lang w:val="en-US" w:eastAsia="zh-CN"/>
              </w:rPr>
              <w:t>4、扇装饰立柱采用25mm×25mm铝合金制造（6063-T5高强度铝合金，硬度10-13°），表面静电喷涂</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2</w:t>
            </w:r>
          </w:p>
        </w:tc>
        <w:tc>
          <w:tcPr>
            <w:tcW w:w="884"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套</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93</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主门扇</w:t>
            </w:r>
          </w:p>
        </w:tc>
        <w:tc>
          <w:tcPr>
            <w:tcW w:w="8160" w:type="dxa"/>
            <w:vAlign w:val="center"/>
          </w:tcPr>
          <w:p>
            <w:pPr>
              <w:rPr>
                <w:rFonts w:hint="eastAsia"/>
                <w:lang w:val="en-US" w:eastAsia="zh-CN"/>
              </w:rPr>
            </w:pPr>
            <w:r>
              <w:rPr>
                <w:rFonts w:hint="eastAsia"/>
                <w:lang w:val="en-US" w:eastAsia="zh-CN"/>
              </w:rPr>
              <w:t>规格：1865*1730；±20（mm）（根据现场尺寸定制）</w:t>
            </w:r>
          </w:p>
          <w:p>
            <w:pPr>
              <w:rPr>
                <w:rFonts w:hint="eastAsia"/>
                <w:lang w:val="en-US" w:eastAsia="zh-CN"/>
              </w:rPr>
            </w:pPr>
            <w:r>
              <w:rPr>
                <w:rFonts w:hint="eastAsia"/>
                <w:lang w:val="en-US" w:eastAsia="zh-CN"/>
              </w:rPr>
              <w:t>1、主立柱采用113mm×100 mm铝合金制造（6063-T5高强度铝合金，硬度10-13°）， 表面静电喷涂，用于门扇门铰固定在主立柱上</w:t>
            </w:r>
          </w:p>
          <w:p>
            <w:pPr>
              <w:rPr>
                <w:rFonts w:hint="eastAsia"/>
                <w:lang w:val="en-US" w:eastAsia="zh-CN"/>
              </w:rPr>
            </w:pPr>
            <w:r>
              <w:rPr>
                <w:rFonts w:hint="eastAsia"/>
                <w:lang w:val="en-US" w:eastAsia="zh-CN"/>
              </w:rPr>
              <w:t>2、副立柱采用120mm×110mm×L型铝合金制造（6063-T5高强度铝合金，硬度10-13°）；表面静电喷涂，</w:t>
            </w:r>
          </w:p>
          <w:p>
            <w:pPr>
              <w:rPr>
                <w:rFonts w:hint="eastAsia"/>
                <w:lang w:val="en-US" w:eastAsia="zh-CN"/>
              </w:rPr>
            </w:pPr>
            <w:r>
              <w:rPr>
                <w:rFonts w:hint="eastAsia"/>
                <w:lang w:val="en-US" w:eastAsia="zh-CN"/>
              </w:rPr>
              <w:t xml:space="preserve">3、门扇主框框料采用90mm×65mm/90mm×60mm 铝合金制造（6063-T5高强度铝合金，硬度10-13°）表面静电喷涂 </w:t>
            </w:r>
          </w:p>
          <w:p>
            <w:pPr>
              <w:rPr>
                <w:vertAlign w:val="baseline"/>
              </w:rPr>
            </w:pPr>
            <w:r>
              <w:rPr>
                <w:rFonts w:hint="eastAsia"/>
                <w:lang w:val="en-US" w:eastAsia="zh-CN"/>
              </w:rPr>
              <w:t>4、扇装饰立柱采用25mm×25mm铝合金制造（6063-T5高强度铝合金，硬度10-13°），表面静电喷涂</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1</w:t>
            </w:r>
          </w:p>
        </w:tc>
        <w:tc>
          <w:tcPr>
            <w:tcW w:w="884"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套</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94</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智能电机控制部分</w:t>
            </w:r>
          </w:p>
        </w:tc>
        <w:tc>
          <w:tcPr>
            <w:tcW w:w="8160" w:type="dxa"/>
            <w:vAlign w:val="top"/>
          </w:tcPr>
          <w:p>
            <w:pPr>
              <w:numPr>
                <w:ilvl w:val="0"/>
                <w:numId w:val="7"/>
              </w:numPr>
              <w:rPr>
                <w:rFonts w:hint="eastAsia"/>
                <w:lang w:val="en-US" w:eastAsia="zh-CN"/>
              </w:rPr>
            </w:pPr>
            <w:r>
              <w:rPr>
                <w:rFonts w:hint="eastAsia"/>
                <w:lang w:val="en-US" w:eastAsia="zh-CN"/>
              </w:rPr>
              <w:t>采用工业级32位ARM CM3控制器设计，</w:t>
            </w:r>
            <w:r>
              <w:rPr>
                <w:rFonts w:hint="eastAsia" w:asciiTheme="majorEastAsia" w:hAnsiTheme="majorEastAsia" w:eastAsiaTheme="majorEastAsia" w:cstheme="majorEastAsia"/>
                <w:sz w:val="21"/>
                <w:szCs w:val="21"/>
                <w:lang w:val="en-US" w:eastAsia="zh-CN"/>
              </w:rPr>
              <w:t>可以与刷卡门禁、人脸识别、指纹识别、身份证阅读器联动使用</w:t>
            </w:r>
          </w:p>
          <w:p>
            <w:pPr>
              <w:rPr>
                <w:rFonts w:hint="eastAsia"/>
                <w:lang w:val="en-US" w:eastAsia="zh-CN"/>
              </w:rPr>
            </w:pPr>
            <w:r>
              <w:rPr>
                <w:rFonts w:hint="eastAsia"/>
                <w:lang w:val="en-US" w:eastAsia="zh-CN"/>
              </w:rPr>
              <w:t>2、电机运行超时自动保护，保护时间4－20秒可设置。</w:t>
            </w:r>
          </w:p>
          <w:p>
            <w:pPr>
              <w:rPr>
                <w:rFonts w:hint="eastAsia"/>
                <w:lang w:val="en-US" w:eastAsia="zh-CN"/>
              </w:rPr>
            </w:pPr>
            <w:r>
              <w:rPr>
                <w:rFonts w:hint="eastAsia"/>
                <w:lang w:val="en-US" w:eastAsia="zh-CN"/>
              </w:rPr>
              <w:t>3、具有10级PWM开关门速度调整功能，开关门速度均可独立设置。</w:t>
            </w:r>
          </w:p>
          <w:p>
            <w:pPr>
              <w:rPr>
                <w:rFonts w:hint="eastAsia"/>
                <w:lang w:val="en-US" w:eastAsia="zh-CN"/>
              </w:rPr>
            </w:pPr>
            <w:r>
              <w:rPr>
                <w:rFonts w:hint="eastAsia"/>
                <w:lang w:val="en-US" w:eastAsia="zh-CN"/>
              </w:rPr>
              <w:t>4、到位减速功能，速度值可调。</w:t>
            </w:r>
          </w:p>
          <w:p>
            <w:pPr>
              <w:rPr>
                <w:rFonts w:hint="eastAsia"/>
                <w:lang w:val="en-US" w:eastAsia="zh-CN"/>
              </w:rPr>
            </w:pPr>
            <w:r>
              <w:rPr>
                <w:rFonts w:hint="eastAsia"/>
                <w:lang w:val="en-US" w:eastAsia="zh-CN"/>
              </w:rPr>
              <w:t>5、自带高精准的时钟单元，定时准确。</w:t>
            </w:r>
          </w:p>
          <w:p>
            <w:pPr>
              <w:rPr>
                <w:rFonts w:hint="eastAsia"/>
                <w:lang w:val="en-US" w:eastAsia="zh-CN"/>
              </w:rPr>
            </w:pPr>
            <w:r>
              <w:rPr>
                <w:rFonts w:hint="eastAsia"/>
                <w:lang w:val="en-US" w:eastAsia="zh-CN"/>
              </w:rPr>
              <w:t>6、开关门遇阻反向功能，防冲撞功能，保护系统不受意外的损坏。</w:t>
            </w:r>
          </w:p>
          <w:p>
            <w:pPr>
              <w:rPr>
                <w:rFonts w:hint="eastAsia"/>
                <w:lang w:val="en-US" w:eastAsia="zh-CN"/>
              </w:rPr>
            </w:pPr>
            <w:r>
              <w:rPr>
                <w:rFonts w:hint="eastAsia"/>
                <w:lang w:val="en-US" w:eastAsia="zh-CN"/>
              </w:rPr>
              <w:t>7、支持RS485通讯功能，可远程联网控制，支持RS485广播控制方式。</w:t>
            </w:r>
          </w:p>
          <w:p>
            <w:pPr>
              <w:rPr>
                <w:rFonts w:hint="eastAsia"/>
                <w:lang w:val="en-US" w:eastAsia="zh-CN"/>
              </w:rPr>
            </w:pPr>
            <w:r>
              <w:rPr>
                <w:rFonts w:hint="eastAsia"/>
                <w:lang w:val="en-US" w:eastAsia="zh-CN"/>
              </w:rPr>
              <w:t>8、有电平开门，通讯开门，无线遥控开门，感应开门等多种开门方式供选择。</w:t>
            </w:r>
          </w:p>
          <w:p>
            <w:pPr>
              <w:rPr>
                <w:rFonts w:hint="eastAsia"/>
                <w:lang w:val="en-US" w:eastAsia="zh-CN"/>
              </w:rPr>
            </w:pPr>
            <w:r>
              <w:rPr>
                <w:rFonts w:hint="eastAsia"/>
                <w:lang w:val="en-US" w:eastAsia="zh-CN"/>
              </w:rPr>
              <w:t>9、24V直流无刷电机，带有减速、软启动、软停止功能。</w:t>
            </w:r>
          </w:p>
          <w:p>
            <w:pPr>
              <w:numPr>
                <w:ilvl w:val="0"/>
                <w:numId w:val="0"/>
              </w:numPr>
              <w:ind w:left="0" w:leftChars="0" w:firstLine="0" w:firstLineChars="0"/>
              <w:rPr>
                <w:vertAlign w:val="baseline"/>
              </w:rPr>
            </w:pPr>
            <w:r>
              <w:rPr>
                <w:rFonts w:hint="eastAsia"/>
                <w:lang w:val="en-US" w:eastAsia="zh-CN"/>
              </w:rPr>
              <w:t>10、内置式驱动电机，智能一体化控制运行，稳定可靠；</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3</w:t>
            </w:r>
          </w:p>
        </w:tc>
        <w:tc>
          <w:tcPr>
            <w:tcW w:w="884"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套</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95</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电源线</w:t>
            </w:r>
          </w:p>
        </w:tc>
        <w:tc>
          <w:tcPr>
            <w:tcW w:w="8160" w:type="dxa"/>
            <w:vAlign w:val="top"/>
          </w:tcPr>
          <w:p>
            <w:pPr>
              <w:jc w:val="left"/>
              <w:rPr>
                <w:vertAlign w:val="baseline"/>
              </w:rPr>
            </w:pPr>
            <w:r>
              <w:rPr>
                <w:rFonts w:hint="eastAsia" w:asciiTheme="majorEastAsia" w:hAnsiTheme="majorEastAsia" w:eastAsiaTheme="majorEastAsia" w:cstheme="majorEastAsia"/>
                <w:color w:val="auto"/>
                <w:sz w:val="21"/>
                <w:szCs w:val="21"/>
                <w:lang w:val="en-US" w:eastAsia="zh-CN"/>
              </w:rPr>
              <w:t>RVV2*1.5</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100</w:t>
            </w:r>
          </w:p>
        </w:tc>
        <w:tc>
          <w:tcPr>
            <w:tcW w:w="884"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米</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96</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六类网线</w:t>
            </w:r>
          </w:p>
        </w:tc>
        <w:tc>
          <w:tcPr>
            <w:tcW w:w="8160" w:type="dxa"/>
            <w:vAlign w:val="top"/>
          </w:tcPr>
          <w:p>
            <w:pPr>
              <w:jc w:val="left"/>
              <w:rPr>
                <w:vertAlign w:val="baseline"/>
              </w:rPr>
            </w:pPr>
            <w:r>
              <w:rPr>
                <w:rFonts w:hint="eastAsia"/>
                <w:szCs w:val="21"/>
                <w:lang w:val="en-US" w:eastAsia="zh-CN"/>
              </w:rPr>
              <w:t>1.</w:t>
            </w:r>
            <w:r>
              <w:rPr>
                <w:rFonts w:hint="eastAsia"/>
                <w:szCs w:val="21"/>
              </w:rPr>
              <w:t>依据标准YD/T 1019，同时符合标准ISO/IEC 11801、ANSI/TIA-568-C.2</w:t>
            </w:r>
            <w:r>
              <w:rPr>
                <w:rFonts w:hint="eastAsia"/>
                <w:szCs w:val="21"/>
              </w:rPr>
              <w:br w:type="textWrapping"/>
            </w:r>
            <w:r>
              <w:rPr>
                <w:rFonts w:hint="eastAsia"/>
                <w:szCs w:val="21"/>
              </w:rPr>
              <w:t>2. 护套材料：PVC</w:t>
            </w:r>
            <w:r>
              <w:rPr>
                <w:rFonts w:hint="eastAsia"/>
                <w:szCs w:val="21"/>
              </w:rPr>
              <w:br w:type="textWrapping"/>
            </w:r>
            <w:r>
              <w:rPr>
                <w:rFonts w:hint="eastAsia"/>
                <w:szCs w:val="21"/>
              </w:rPr>
              <w:t>3. 绝缘层材料：PE</w:t>
            </w:r>
            <w:r>
              <w:rPr>
                <w:rFonts w:hint="eastAsia"/>
                <w:szCs w:val="21"/>
              </w:rPr>
              <w:br w:type="textWrapping"/>
            </w:r>
            <w:r>
              <w:rPr>
                <w:rFonts w:hint="eastAsia"/>
                <w:szCs w:val="21"/>
              </w:rPr>
              <w:t>4. 结构：十字骨架</w:t>
            </w:r>
            <w:r>
              <w:rPr>
                <w:rFonts w:hint="eastAsia"/>
                <w:szCs w:val="21"/>
              </w:rPr>
              <w:br w:type="textWrapping"/>
            </w:r>
            <w:r>
              <w:rPr>
                <w:rFonts w:hint="eastAsia"/>
                <w:szCs w:val="21"/>
              </w:rPr>
              <w:t>5. 铜导体直径：φ0.575±0.005 mm</w:t>
            </w:r>
            <w:r>
              <w:rPr>
                <w:rFonts w:hint="eastAsia"/>
                <w:szCs w:val="21"/>
              </w:rPr>
              <w:br w:type="textWrapping"/>
            </w:r>
            <w:r>
              <w:rPr>
                <w:rFonts w:hint="eastAsia"/>
                <w:szCs w:val="21"/>
              </w:rPr>
              <w:t>6. 燃烧性能：通过YD/T 1019中规定的单根电缆火焰垂直蔓延试验</w:t>
            </w:r>
            <w:r>
              <w:rPr>
                <w:rFonts w:hint="eastAsia"/>
                <w:szCs w:val="21"/>
              </w:rPr>
              <w:br w:type="textWrapping"/>
            </w:r>
            <w:r>
              <w:rPr>
                <w:rFonts w:hint="eastAsia"/>
                <w:szCs w:val="21"/>
              </w:rPr>
              <w:t>7. 单根导体直流电阻：≤7.5Ω/100m at 20℃</w:t>
            </w:r>
            <w:r>
              <w:rPr>
                <w:rFonts w:hint="eastAsia"/>
                <w:szCs w:val="21"/>
              </w:rPr>
              <w:br w:type="textWrapping"/>
            </w:r>
            <w:r>
              <w:rPr>
                <w:rFonts w:hint="eastAsia"/>
                <w:szCs w:val="21"/>
              </w:rPr>
              <w:t>8. 直流电阻不平衡：≤2%(线对内两导体间)  ≤4%(线对与线对间)</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100</w:t>
            </w:r>
          </w:p>
        </w:tc>
        <w:tc>
          <w:tcPr>
            <w:tcW w:w="884"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米</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97</w:t>
            </w:r>
          </w:p>
        </w:tc>
        <w:tc>
          <w:tcPr>
            <w:tcW w:w="1289" w:type="dxa"/>
            <w:vAlign w:val="center"/>
          </w:tcPr>
          <w:p>
            <w:pPr>
              <w:ind w:left="0" w:leftChars="0" w:right="0" w:rightChars="0"/>
              <w:jc w:val="center"/>
              <w:rPr>
                <w:vertAlign w:val="baseline"/>
              </w:rPr>
            </w:pPr>
            <w:r>
              <w:rPr>
                <w:rFonts w:hint="eastAsia"/>
                <w:color w:val="auto"/>
                <w:lang w:val="en-US" w:eastAsia="zh-CN"/>
              </w:rPr>
              <w:t>车挡石（障碍石球）</w:t>
            </w:r>
          </w:p>
        </w:tc>
        <w:tc>
          <w:tcPr>
            <w:tcW w:w="8160" w:type="dxa"/>
            <w:vAlign w:val="top"/>
          </w:tcPr>
          <w:p>
            <w:pPr>
              <w:numPr>
                <w:ilvl w:val="0"/>
                <w:numId w:val="8"/>
              </w:numPr>
              <w:rPr>
                <w:rFonts w:hint="eastAsia"/>
                <w:color w:val="auto"/>
                <w:lang w:val="en-US" w:eastAsia="zh-CN"/>
              </w:rPr>
            </w:pPr>
            <w:r>
              <w:rPr>
                <w:rFonts w:hint="eastAsia"/>
                <w:color w:val="auto"/>
                <w:lang w:val="en-US" w:eastAsia="zh-CN"/>
              </w:rPr>
              <w:t>产品外观：上圆球，下圆托盘，可稳定与地面接触，方便调整和挪到</w:t>
            </w:r>
          </w:p>
          <w:p>
            <w:pPr>
              <w:numPr>
                <w:ilvl w:val="0"/>
                <w:numId w:val="8"/>
              </w:numPr>
              <w:rPr>
                <w:rFonts w:hint="default"/>
                <w:color w:val="auto"/>
                <w:lang w:val="en-US" w:eastAsia="zh-CN"/>
              </w:rPr>
            </w:pPr>
            <w:r>
              <w:rPr>
                <w:rFonts w:hint="eastAsia"/>
                <w:color w:val="auto"/>
                <w:lang w:val="en-US" w:eastAsia="zh-CN"/>
              </w:rPr>
              <w:t>光泽度：52%（g.cm3）</w:t>
            </w:r>
          </w:p>
          <w:p>
            <w:pPr>
              <w:numPr>
                <w:ilvl w:val="0"/>
                <w:numId w:val="8"/>
              </w:numPr>
              <w:rPr>
                <w:rFonts w:hint="default"/>
                <w:color w:val="auto"/>
                <w:lang w:val="en-US" w:eastAsia="zh-CN"/>
              </w:rPr>
            </w:pPr>
            <w:r>
              <w:rPr>
                <w:rFonts w:hint="eastAsia"/>
                <w:color w:val="auto"/>
                <w:lang w:val="en-US" w:eastAsia="zh-CN"/>
              </w:rPr>
              <w:t>抗压强度：99（mpa）</w:t>
            </w:r>
          </w:p>
          <w:p>
            <w:pPr>
              <w:numPr>
                <w:ilvl w:val="0"/>
                <w:numId w:val="8"/>
              </w:numPr>
              <w:rPr>
                <w:rFonts w:hint="default"/>
                <w:color w:val="auto"/>
                <w:lang w:val="en-US" w:eastAsia="zh-CN"/>
              </w:rPr>
            </w:pPr>
            <w:r>
              <w:rPr>
                <w:rFonts w:hint="eastAsia"/>
                <w:color w:val="auto"/>
                <w:lang w:val="en-US" w:eastAsia="zh-CN"/>
              </w:rPr>
              <w:t>抗弯强度：8（mpa）</w:t>
            </w:r>
          </w:p>
          <w:p>
            <w:pPr>
              <w:numPr>
                <w:ilvl w:val="0"/>
                <w:numId w:val="8"/>
              </w:numPr>
              <w:rPr>
                <w:rFonts w:hint="default"/>
                <w:color w:val="auto"/>
                <w:lang w:val="en-US" w:eastAsia="zh-CN"/>
              </w:rPr>
            </w:pPr>
            <w:r>
              <w:rPr>
                <w:rFonts w:hint="eastAsia"/>
                <w:color w:val="auto"/>
                <w:lang w:val="en-US" w:eastAsia="zh-CN"/>
              </w:rPr>
              <w:t>材质：花岗岩</w:t>
            </w:r>
          </w:p>
          <w:p>
            <w:pPr>
              <w:numPr>
                <w:ilvl w:val="0"/>
                <w:numId w:val="8"/>
              </w:numPr>
              <w:rPr>
                <w:rFonts w:hint="default"/>
                <w:color w:val="auto"/>
                <w:lang w:val="en-US" w:eastAsia="zh-CN"/>
              </w:rPr>
            </w:pPr>
            <w:r>
              <w:rPr>
                <w:rFonts w:hint="eastAsia"/>
                <w:color w:val="auto"/>
                <w:lang w:val="en-US" w:eastAsia="zh-CN"/>
              </w:rPr>
              <w:t>颜色：灰色</w:t>
            </w:r>
          </w:p>
          <w:p>
            <w:pPr>
              <w:numPr>
                <w:ilvl w:val="0"/>
                <w:numId w:val="8"/>
              </w:numPr>
              <w:rPr>
                <w:rFonts w:hint="default"/>
                <w:color w:val="auto"/>
                <w:lang w:val="en-US" w:eastAsia="zh-CN"/>
              </w:rPr>
            </w:pPr>
            <w:r>
              <w:rPr>
                <w:rFonts w:hint="eastAsia"/>
                <w:color w:val="auto"/>
                <w:lang w:val="en-US" w:eastAsia="zh-CN"/>
              </w:rPr>
              <w:t>规格：55±2（cm）</w:t>
            </w:r>
          </w:p>
          <w:p>
            <w:pPr>
              <w:numPr>
                <w:ilvl w:val="0"/>
                <w:numId w:val="8"/>
              </w:numPr>
              <w:rPr>
                <w:rFonts w:hint="default"/>
                <w:color w:val="auto"/>
                <w:lang w:val="en-US" w:eastAsia="zh-CN"/>
              </w:rPr>
            </w:pPr>
            <w:r>
              <w:rPr>
                <w:rFonts w:hint="eastAsia"/>
                <w:color w:val="auto"/>
                <w:lang w:val="en-US" w:eastAsia="zh-CN"/>
              </w:rPr>
              <w:t>吸收率：≤0.6</w:t>
            </w:r>
          </w:p>
          <w:p>
            <w:pPr>
              <w:numPr>
                <w:ilvl w:val="0"/>
                <w:numId w:val="8"/>
              </w:numPr>
              <w:ind w:left="0" w:leftChars="0" w:right="0" w:rightChars="0"/>
              <w:rPr>
                <w:vertAlign w:val="baseline"/>
              </w:rPr>
            </w:pPr>
            <w:r>
              <w:rPr>
                <w:rFonts w:hint="eastAsia"/>
                <w:color w:val="auto"/>
                <w:lang w:val="en-US" w:eastAsia="zh-CN"/>
              </w:rPr>
              <w:t>硬度：≥88.6（kg/mm2）</w:t>
            </w:r>
          </w:p>
        </w:tc>
        <w:tc>
          <w:tcPr>
            <w:tcW w:w="1133" w:type="dxa"/>
            <w:vAlign w:val="center"/>
          </w:tcPr>
          <w:p>
            <w:pPr>
              <w:jc w:val="center"/>
              <w:rPr>
                <w:vertAlign w:val="baseline"/>
              </w:rPr>
            </w:pPr>
            <w:r>
              <w:rPr>
                <w:rFonts w:hint="eastAsia" w:asciiTheme="majorEastAsia" w:hAnsiTheme="majorEastAsia" w:eastAsiaTheme="majorEastAsia" w:cstheme="majorEastAsia"/>
                <w:color w:val="auto"/>
                <w:sz w:val="21"/>
                <w:szCs w:val="21"/>
                <w:lang w:val="en-US" w:eastAsia="zh-CN"/>
              </w:rPr>
              <w:t>45</w:t>
            </w:r>
          </w:p>
        </w:tc>
        <w:tc>
          <w:tcPr>
            <w:tcW w:w="884" w:type="dxa"/>
            <w:vAlign w:val="center"/>
          </w:tcPr>
          <w:p>
            <w:pPr>
              <w:jc w:val="center"/>
              <w:rPr>
                <w:vertAlign w:val="baseline"/>
              </w:rPr>
            </w:pPr>
            <w:r>
              <w:rPr>
                <w:rFonts w:hint="eastAsia" w:asciiTheme="majorEastAsia" w:hAnsiTheme="majorEastAsia" w:eastAsiaTheme="majorEastAsia" w:cstheme="majorEastAsia"/>
                <w:color w:val="auto"/>
                <w:sz w:val="21"/>
                <w:szCs w:val="21"/>
                <w:lang w:val="en-US" w:eastAsia="zh-CN"/>
              </w:rPr>
              <w:t>个</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98</w:t>
            </w:r>
          </w:p>
        </w:tc>
        <w:tc>
          <w:tcPr>
            <w:tcW w:w="1289" w:type="dxa"/>
            <w:vAlign w:val="center"/>
          </w:tcPr>
          <w:p>
            <w:pPr>
              <w:ind w:left="0" w:leftChars="0" w:right="0" w:rightChars="0"/>
              <w:jc w:val="center"/>
              <w:rPr>
                <w:vertAlign w:val="baseline"/>
              </w:rPr>
            </w:pPr>
            <w:r>
              <w:rPr>
                <w:rFonts w:hint="eastAsia"/>
                <w:color w:val="auto"/>
                <w:lang w:val="en-US" w:eastAsia="zh-CN"/>
              </w:rPr>
              <w:t>车挡石（障碍石球）</w:t>
            </w:r>
          </w:p>
        </w:tc>
        <w:tc>
          <w:tcPr>
            <w:tcW w:w="8160" w:type="dxa"/>
            <w:vAlign w:val="top"/>
          </w:tcPr>
          <w:p>
            <w:pPr>
              <w:numPr>
                <w:ilvl w:val="0"/>
                <w:numId w:val="0"/>
              </w:numPr>
              <w:rPr>
                <w:rFonts w:hint="eastAsia"/>
                <w:color w:val="auto"/>
                <w:lang w:val="en-US" w:eastAsia="zh-CN"/>
              </w:rPr>
            </w:pPr>
            <w:r>
              <w:rPr>
                <w:rFonts w:hint="eastAsia"/>
                <w:color w:val="auto"/>
                <w:lang w:val="en-US" w:eastAsia="zh-CN"/>
              </w:rPr>
              <w:t>1、产品外观：上圆球，下圆托盘，可稳定与地面接触，方便调整和挪到</w:t>
            </w:r>
          </w:p>
          <w:p>
            <w:pPr>
              <w:numPr>
                <w:ilvl w:val="0"/>
                <w:numId w:val="0"/>
              </w:numPr>
              <w:rPr>
                <w:rFonts w:hint="default"/>
                <w:color w:val="auto"/>
                <w:lang w:val="en-US" w:eastAsia="zh-CN"/>
              </w:rPr>
            </w:pPr>
            <w:r>
              <w:rPr>
                <w:rFonts w:hint="eastAsia"/>
                <w:color w:val="auto"/>
                <w:lang w:val="en-US" w:eastAsia="zh-CN"/>
              </w:rPr>
              <w:t>2、光泽度：52%（g.cm3）</w:t>
            </w:r>
          </w:p>
          <w:p>
            <w:pPr>
              <w:numPr>
                <w:ilvl w:val="0"/>
                <w:numId w:val="0"/>
              </w:numPr>
              <w:rPr>
                <w:rFonts w:hint="default"/>
                <w:color w:val="auto"/>
                <w:lang w:val="en-US" w:eastAsia="zh-CN"/>
              </w:rPr>
            </w:pPr>
            <w:r>
              <w:rPr>
                <w:rFonts w:hint="eastAsia"/>
                <w:color w:val="auto"/>
                <w:lang w:val="en-US" w:eastAsia="zh-CN"/>
              </w:rPr>
              <w:t>3、抗压强度：99（mpa）</w:t>
            </w:r>
          </w:p>
          <w:p>
            <w:pPr>
              <w:numPr>
                <w:ilvl w:val="0"/>
                <w:numId w:val="0"/>
              </w:numPr>
              <w:rPr>
                <w:rFonts w:hint="default"/>
                <w:color w:val="auto"/>
                <w:lang w:val="en-US" w:eastAsia="zh-CN"/>
              </w:rPr>
            </w:pPr>
            <w:r>
              <w:rPr>
                <w:rFonts w:hint="eastAsia"/>
                <w:color w:val="auto"/>
                <w:lang w:val="en-US" w:eastAsia="zh-CN"/>
              </w:rPr>
              <w:t>4、抗弯强度：8（mpa）</w:t>
            </w:r>
          </w:p>
          <w:p>
            <w:pPr>
              <w:numPr>
                <w:ilvl w:val="0"/>
                <w:numId w:val="0"/>
              </w:numPr>
              <w:rPr>
                <w:rFonts w:hint="default"/>
                <w:color w:val="auto"/>
                <w:lang w:val="en-US" w:eastAsia="zh-CN"/>
              </w:rPr>
            </w:pPr>
            <w:r>
              <w:rPr>
                <w:rFonts w:hint="eastAsia"/>
                <w:color w:val="auto"/>
                <w:lang w:val="en-US" w:eastAsia="zh-CN"/>
              </w:rPr>
              <w:t>5、材质：花岗岩</w:t>
            </w:r>
          </w:p>
          <w:p>
            <w:pPr>
              <w:numPr>
                <w:ilvl w:val="0"/>
                <w:numId w:val="0"/>
              </w:numPr>
              <w:rPr>
                <w:rFonts w:hint="default"/>
                <w:color w:val="auto"/>
                <w:lang w:val="en-US" w:eastAsia="zh-CN"/>
              </w:rPr>
            </w:pPr>
            <w:r>
              <w:rPr>
                <w:rFonts w:hint="eastAsia"/>
                <w:color w:val="auto"/>
                <w:lang w:val="en-US" w:eastAsia="zh-CN"/>
              </w:rPr>
              <w:t>6、颜色：灰色</w:t>
            </w:r>
          </w:p>
          <w:p>
            <w:pPr>
              <w:numPr>
                <w:ilvl w:val="0"/>
                <w:numId w:val="0"/>
              </w:numPr>
              <w:rPr>
                <w:rFonts w:hint="default"/>
                <w:color w:val="auto"/>
                <w:lang w:val="en-US" w:eastAsia="zh-CN"/>
              </w:rPr>
            </w:pPr>
            <w:r>
              <w:rPr>
                <w:rFonts w:hint="eastAsia"/>
                <w:color w:val="auto"/>
                <w:lang w:val="en-US" w:eastAsia="zh-CN"/>
              </w:rPr>
              <w:t>7、规格：40±2（cm）</w:t>
            </w:r>
          </w:p>
          <w:p>
            <w:pPr>
              <w:numPr>
                <w:ilvl w:val="0"/>
                <w:numId w:val="0"/>
              </w:numPr>
              <w:rPr>
                <w:rFonts w:hint="default"/>
                <w:color w:val="auto"/>
                <w:lang w:val="en-US" w:eastAsia="zh-CN"/>
              </w:rPr>
            </w:pPr>
            <w:r>
              <w:rPr>
                <w:rFonts w:hint="eastAsia"/>
                <w:color w:val="auto"/>
                <w:lang w:val="en-US" w:eastAsia="zh-CN"/>
              </w:rPr>
              <w:t>8、吸收率：≤0.6</w:t>
            </w:r>
          </w:p>
          <w:p>
            <w:pPr>
              <w:numPr>
                <w:ilvl w:val="0"/>
                <w:numId w:val="0"/>
              </w:numPr>
              <w:ind w:left="0" w:leftChars="0" w:firstLine="0" w:firstLineChars="0"/>
              <w:rPr>
                <w:vertAlign w:val="baseline"/>
              </w:rPr>
            </w:pPr>
            <w:r>
              <w:rPr>
                <w:rFonts w:hint="eastAsia"/>
                <w:color w:val="auto"/>
                <w:lang w:val="en-US" w:eastAsia="zh-CN"/>
              </w:rPr>
              <w:t>9、硬度：≥88.6（kg/mm2）</w:t>
            </w:r>
          </w:p>
        </w:tc>
        <w:tc>
          <w:tcPr>
            <w:tcW w:w="1133" w:type="dxa"/>
            <w:vAlign w:val="center"/>
          </w:tcPr>
          <w:p>
            <w:pPr>
              <w:jc w:val="center"/>
              <w:rPr>
                <w:vertAlign w:val="baseline"/>
              </w:rPr>
            </w:pPr>
            <w:r>
              <w:rPr>
                <w:rFonts w:hint="eastAsia" w:asciiTheme="majorEastAsia" w:hAnsiTheme="majorEastAsia" w:eastAsiaTheme="majorEastAsia" w:cstheme="majorEastAsia"/>
                <w:color w:val="auto"/>
                <w:sz w:val="21"/>
                <w:szCs w:val="21"/>
                <w:lang w:val="en-US" w:eastAsia="zh-CN"/>
              </w:rPr>
              <w:t>40</w:t>
            </w:r>
          </w:p>
        </w:tc>
        <w:tc>
          <w:tcPr>
            <w:tcW w:w="884" w:type="dxa"/>
            <w:vAlign w:val="center"/>
          </w:tcPr>
          <w:p>
            <w:pPr>
              <w:ind w:left="0" w:leftChars="0" w:right="0" w:rightChars="0"/>
              <w:jc w:val="center"/>
              <w:rPr>
                <w:vertAlign w:val="baseline"/>
              </w:rPr>
            </w:pPr>
            <w:r>
              <w:rPr>
                <w:rFonts w:hint="eastAsia"/>
                <w:color w:val="auto"/>
                <w:lang w:val="en-US" w:eastAsia="zh-CN"/>
              </w:rPr>
              <w:t>个</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99</w:t>
            </w:r>
          </w:p>
        </w:tc>
        <w:tc>
          <w:tcPr>
            <w:tcW w:w="1289" w:type="dxa"/>
            <w:vAlign w:val="center"/>
          </w:tcPr>
          <w:p>
            <w:pPr>
              <w:ind w:left="0" w:leftChars="0" w:right="0" w:rightChars="0"/>
              <w:jc w:val="center"/>
              <w:rPr>
                <w:vertAlign w:val="baseline"/>
              </w:rPr>
            </w:pPr>
            <w:r>
              <w:rPr>
                <w:rFonts w:hint="eastAsia"/>
                <w:color w:val="auto"/>
                <w:lang w:val="en-US" w:eastAsia="zh-CN"/>
              </w:rPr>
              <w:t>石制花盆</w:t>
            </w:r>
          </w:p>
        </w:tc>
        <w:tc>
          <w:tcPr>
            <w:tcW w:w="8160" w:type="dxa"/>
            <w:vAlign w:val="top"/>
          </w:tcPr>
          <w:p>
            <w:pPr>
              <w:widowControl w:val="0"/>
              <w:numPr>
                <w:ilvl w:val="0"/>
                <w:numId w:val="9"/>
              </w:numPr>
              <w:jc w:val="both"/>
              <w:rPr>
                <w:rFonts w:hint="eastAsia"/>
                <w:color w:val="auto"/>
                <w:lang w:val="en-US" w:eastAsia="zh-CN"/>
              </w:rPr>
            </w:pPr>
            <w:r>
              <w:rPr>
                <w:rFonts w:hint="eastAsia"/>
                <w:color w:val="auto"/>
                <w:lang w:val="en-US" w:eastAsia="zh-CN"/>
              </w:rPr>
              <w:t>产品材质：花岗岩</w:t>
            </w:r>
          </w:p>
          <w:p>
            <w:pPr>
              <w:widowControl w:val="0"/>
              <w:numPr>
                <w:ilvl w:val="0"/>
                <w:numId w:val="9"/>
              </w:numPr>
              <w:jc w:val="both"/>
              <w:rPr>
                <w:rFonts w:hint="eastAsia"/>
                <w:color w:val="auto"/>
                <w:lang w:val="en-US" w:eastAsia="zh-CN"/>
              </w:rPr>
            </w:pPr>
            <w:r>
              <w:rPr>
                <w:rFonts w:hint="eastAsia"/>
                <w:color w:val="auto"/>
                <w:lang w:val="en-US" w:eastAsia="zh-CN"/>
              </w:rPr>
              <w:t>产品尺寸（mm）：底座60cm*60cm*63cm（±5cm），花盆50cm高*80cm直径(±3cm)</w:t>
            </w:r>
          </w:p>
          <w:p>
            <w:pPr>
              <w:numPr>
                <w:ilvl w:val="0"/>
                <w:numId w:val="0"/>
              </w:numPr>
              <w:ind w:left="0" w:leftChars="0" w:firstLine="0" w:firstLineChars="0"/>
              <w:rPr>
                <w:vertAlign w:val="baseline"/>
              </w:rPr>
            </w:pPr>
            <w:r>
              <w:rPr>
                <w:rFonts w:hint="eastAsia"/>
                <w:color w:val="auto"/>
                <w:lang w:val="en-US" w:eastAsia="zh-CN"/>
              </w:rPr>
              <w:t>3、产品外观：上圆盆状，下箱体可稳定与地面接触，方便调整和挪到</w:t>
            </w:r>
          </w:p>
        </w:tc>
        <w:tc>
          <w:tcPr>
            <w:tcW w:w="1133" w:type="dxa"/>
            <w:vAlign w:val="center"/>
          </w:tcPr>
          <w:p>
            <w:pPr>
              <w:jc w:val="center"/>
              <w:rPr>
                <w:vertAlign w:val="baseline"/>
              </w:rPr>
            </w:pPr>
            <w:r>
              <w:rPr>
                <w:rFonts w:hint="eastAsia" w:asciiTheme="majorEastAsia" w:hAnsiTheme="majorEastAsia" w:eastAsiaTheme="majorEastAsia" w:cstheme="majorEastAsia"/>
                <w:color w:val="auto"/>
                <w:sz w:val="21"/>
                <w:szCs w:val="21"/>
                <w:lang w:val="en-US" w:eastAsia="zh-CN"/>
              </w:rPr>
              <w:t>24</w:t>
            </w:r>
          </w:p>
        </w:tc>
        <w:tc>
          <w:tcPr>
            <w:tcW w:w="884" w:type="dxa"/>
            <w:vAlign w:val="center"/>
          </w:tcPr>
          <w:p>
            <w:pPr>
              <w:ind w:left="0" w:leftChars="0" w:right="0" w:rightChars="0"/>
              <w:jc w:val="center"/>
              <w:rPr>
                <w:vertAlign w:val="baseline"/>
              </w:rPr>
            </w:pPr>
            <w:r>
              <w:rPr>
                <w:rFonts w:hint="eastAsia" w:asciiTheme="majorEastAsia" w:hAnsiTheme="majorEastAsia" w:eastAsiaTheme="majorEastAsia" w:cstheme="majorEastAsia"/>
                <w:color w:val="auto"/>
                <w:sz w:val="21"/>
                <w:szCs w:val="21"/>
                <w:lang w:val="en-US" w:eastAsia="zh-CN"/>
              </w:rPr>
              <w:t>套</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100</w:t>
            </w:r>
          </w:p>
        </w:tc>
        <w:tc>
          <w:tcPr>
            <w:tcW w:w="1289"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UPS主机</w:t>
            </w:r>
          </w:p>
        </w:tc>
        <w:tc>
          <w:tcPr>
            <w:tcW w:w="8160" w:type="dxa"/>
            <w:vAlign w:val="center"/>
          </w:tcPr>
          <w:p>
            <w:pPr>
              <w:ind w:left="0" w:leftChars="0" w:right="0" w:rightChars="0"/>
              <w:jc w:val="left"/>
              <w:rPr>
                <w:vertAlign w:val="baseline"/>
              </w:rPr>
            </w:pPr>
            <w:r>
              <w:rPr>
                <w:rFonts w:hint="eastAsia" w:asciiTheme="majorEastAsia" w:hAnsiTheme="majorEastAsia" w:eastAsiaTheme="majorEastAsia" w:cstheme="majorEastAsia"/>
                <w:sz w:val="21"/>
                <w:szCs w:val="21"/>
                <w:lang w:val="en-US" w:eastAsia="zh-CN"/>
              </w:rPr>
              <w:t>15KVA（支持单单/三单/三三）±96/108/120VDC</w:t>
            </w:r>
          </w:p>
        </w:tc>
        <w:tc>
          <w:tcPr>
            <w:tcW w:w="1133"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1</w:t>
            </w:r>
          </w:p>
        </w:tc>
        <w:tc>
          <w:tcPr>
            <w:tcW w:w="884"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台</w:t>
            </w:r>
          </w:p>
        </w:tc>
        <w:tc>
          <w:tcPr>
            <w:tcW w:w="883" w:type="dxa"/>
            <w:vAlign w:val="center"/>
          </w:tcPr>
          <w:p>
            <w:pPr>
              <w:keepNext w:val="0"/>
              <w:keepLines w:val="0"/>
              <w:widowControl/>
              <w:suppressLineNumbers w:val="0"/>
              <w:ind w:left="0" w:leftChars="0" w:right="0" w:rightChars="0"/>
              <w:jc w:val="right"/>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101</w:t>
            </w:r>
          </w:p>
        </w:tc>
        <w:tc>
          <w:tcPr>
            <w:tcW w:w="1289"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蓄电池</w:t>
            </w:r>
          </w:p>
        </w:tc>
        <w:tc>
          <w:tcPr>
            <w:tcW w:w="8160" w:type="dxa"/>
            <w:vAlign w:val="center"/>
          </w:tcPr>
          <w:p>
            <w:pPr>
              <w:ind w:left="0" w:leftChars="0" w:right="0" w:rightChars="0"/>
              <w:jc w:val="left"/>
              <w:rPr>
                <w:vertAlign w:val="baseline"/>
              </w:rPr>
            </w:pPr>
            <w:r>
              <w:rPr>
                <w:rFonts w:hint="eastAsia" w:asciiTheme="majorEastAsia" w:hAnsiTheme="majorEastAsia" w:eastAsiaTheme="majorEastAsia" w:cstheme="majorEastAsia"/>
                <w:sz w:val="21"/>
                <w:szCs w:val="21"/>
                <w:lang w:val="en-US" w:eastAsia="zh-CN"/>
              </w:rPr>
              <w:t>电池容量：12V65AH</w:t>
            </w:r>
          </w:p>
        </w:tc>
        <w:tc>
          <w:tcPr>
            <w:tcW w:w="1133"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16</w:t>
            </w:r>
          </w:p>
        </w:tc>
        <w:tc>
          <w:tcPr>
            <w:tcW w:w="884"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节</w:t>
            </w:r>
          </w:p>
        </w:tc>
        <w:tc>
          <w:tcPr>
            <w:tcW w:w="883" w:type="dxa"/>
            <w:vAlign w:val="center"/>
          </w:tcPr>
          <w:p>
            <w:pPr>
              <w:keepNext w:val="0"/>
              <w:keepLines w:val="0"/>
              <w:widowControl/>
              <w:suppressLineNumbers w:val="0"/>
              <w:ind w:left="0" w:leftChars="0" w:right="0" w:rightChars="0"/>
              <w:jc w:val="right"/>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102</w:t>
            </w:r>
          </w:p>
        </w:tc>
        <w:tc>
          <w:tcPr>
            <w:tcW w:w="1289"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电池柜</w:t>
            </w:r>
          </w:p>
        </w:tc>
        <w:tc>
          <w:tcPr>
            <w:tcW w:w="8160" w:type="dxa"/>
            <w:vAlign w:val="center"/>
          </w:tcPr>
          <w:p>
            <w:pPr>
              <w:ind w:left="0" w:leftChars="0" w:right="0" w:rightChars="0"/>
              <w:jc w:val="left"/>
              <w:rPr>
                <w:vertAlign w:val="baseline"/>
              </w:rPr>
            </w:pPr>
            <w:r>
              <w:rPr>
                <w:rFonts w:hint="eastAsia" w:asciiTheme="majorEastAsia" w:hAnsiTheme="majorEastAsia" w:eastAsiaTheme="majorEastAsia" w:cstheme="majorEastAsia"/>
                <w:sz w:val="21"/>
                <w:szCs w:val="21"/>
                <w:lang w:val="en-US" w:eastAsia="zh-CN"/>
              </w:rPr>
              <w:t>定制，可装16节电池</w:t>
            </w:r>
          </w:p>
        </w:tc>
        <w:tc>
          <w:tcPr>
            <w:tcW w:w="1133"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1</w:t>
            </w:r>
          </w:p>
        </w:tc>
        <w:tc>
          <w:tcPr>
            <w:tcW w:w="884"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个</w:t>
            </w:r>
          </w:p>
        </w:tc>
        <w:tc>
          <w:tcPr>
            <w:tcW w:w="883" w:type="dxa"/>
            <w:vAlign w:val="center"/>
          </w:tcPr>
          <w:p>
            <w:pPr>
              <w:keepNext w:val="0"/>
              <w:keepLines w:val="0"/>
              <w:widowControl/>
              <w:suppressLineNumbers w:val="0"/>
              <w:ind w:left="0" w:leftChars="0" w:right="0" w:rightChars="0"/>
              <w:jc w:val="right"/>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103</w:t>
            </w:r>
          </w:p>
        </w:tc>
        <w:tc>
          <w:tcPr>
            <w:tcW w:w="1289"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PDU</w:t>
            </w:r>
          </w:p>
        </w:tc>
        <w:tc>
          <w:tcPr>
            <w:tcW w:w="8160" w:type="dxa"/>
            <w:vAlign w:val="center"/>
          </w:tcPr>
          <w:p>
            <w:pPr>
              <w:ind w:left="0" w:leftChars="0" w:right="0" w:rightChars="0"/>
              <w:jc w:val="left"/>
              <w:rPr>
                <w:vertAlign w:val="baseline"/>
              </w:rPr>
            </w:pPr>
            <w:r>
              <w:rPr>
                <w:rFonts w:hint="eastAsia" w:asciiTheme="majorEastAsia" w:hAnsiTheme="majorEastAsia" w:eastAsiaTheme="majorEastAsia" w:cstheme="majorEastAsia"/>
                <w:sz w:val="21"/>
                <w:szCs w:val="21"/>
                <w:lang w:val="en-US" w:eastAsia="zh-CN"/>
              </w:rPr>
              <w:t>12位10A输出16A输入，带防雷、开关</w:t>
            </w:r>
          </w:p>
        </w:tc>
        <w:tc>
          <w:tcPr>
            <w:tcW w:w="1133"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2</w:t>
            </w:r>
          </w:p>
        </w:tc>
        <w:tc>
          <w:tcPr>
            <w:tcW w:w="884"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个</w:t>
            </w:r>
          </w:p>
        </w:tc>
        <w:tc>
          <w:tcPr>
            <w:tcW w:w="883" w:type="dxa"/>
            <w:vAlign w:val="center"/>
          </w:tcPr>
          <w:p>
            <w:pPr>
              <w:keepNext w:val="0"/>
              <w:keepLines w:val="0"/>
              <w:widowControl/>
              <w:suppressLineNumbers w:val="0"/>
              <w:ind w:left="0" w:leftChars="0" w:right="0" w:rightChars="0"/>
              <w:jc w:val="right"/>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104</w:t>
            </w:r>
          </w:p>
        </w:tc>
        <w:tc>
          <w:tcPr>
            <w:tcW w:w="1289"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电池连接线</w:t>
            </w:r>
          </w:p>
        </w:tc>
        <w:tc>
          <w:tcPr>
            <w:tcW w:w="8160" w:type="dxa"/>
            <w:vAlign w:val="center"/>
          </w:tcPr>
          <w:p>
            <w:pPr>
              <w:ind w:left="0" w:leftChars="0" w:right="0" w:rightChars="0"/>
              <w:jc w:val="left"/>
              <w:rPr>
                <w:vertAlign w:val="baseline"/>
              </w:rPr>
            </w:pPr>
            <w:r>
              <w:rPr>
                <w:rFonts w:hint="eastAsia" w:asciiTheme="majorEastAsia" w:hAnsiTheme="majorEastAsia" w:eastAsiaTheme="majorEastAsia" w:cstheme="majorEastAsia"/>
                <w:sz w:val="21"/>
                <w:szCs w:val="21"/>
                <w:lang w:val="en-US" w:eastAsia="zh-CN"/>
              </w:rPr>
              <w:t>国标</w:t>
            </w:r>
          </w:p>
        </w:tc>
        <w:tc>
          <w:tcPr>
            <w:tcW w:w="1133"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16</w:t>
            </w:r>
          </w:p>
        </w:tc>
        <w:tc>
          <w:tcPr>
            <w:tcW w:w="884"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根</w:t>
            </w:r>
          </w:p>
        </w:tc>
        <w:tc>
          <w:tcPr>
            <w:tcW w:w="883" w:type="dxa"/>
            <w:vAlign w:val="center"/>
          </w:tcPr>
          <w:p>
            <w:pPr>
              <w:keepNext w:val="0"/>
              <w:keepLines w:val="0"/>
              <w:widowControl/>
              <w:suppressLineNumbers w:val="0"/>
              <w:ind w:left="0" w:leftChars="0" w:right="0" w:rightChars="0"/>
              <w:jc w:val="right"/>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105</w:t>
            </w:r>
          </w:p>
        </w:tc>
        <w:tc>
          <w:tcPr>
            <w:tcW w:w="1289"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铜鼻子</w:t>
            </w:r>
          </w:p>
        </w:tc>
        <w:tc>
          <w:tcPr>
            <w:tcW w:w="8160" w:type="dxa"/>
            <w:vAlign w:val="center"/>
          </w:tcPr>
          <w:p>
            <w:pPr>
              <w:ind w:left="0" w:leftChars="0" w:right="0" w:rightChars="0"/>
              <w:jc w:val="left"/>
              <w:rPr>
                <w:vertAlign w:val="baseline"/>
              </w:rPr>
            </w:pPr>
            <w:r>
              <w:rPr>
                <w:rFonts w:hint="eastAsia" w:asciiTheme="majorEastAsia" w:hAnsiTheme="majorEastAsia" w:eastAsiaTheme="majorEastAsia" w:cstheme="majorEastAsia"/>
                <w:sz w:val="21"/>
                <w:szCs w:val="21"/>
                <w:lang w:val="en-US" w:eastAsia="zh-CN"/>
              </w:rPr>
              <w:t>国标</w:t>
            </w:r>
          </w:p>
        </w:tc>
        <w:tc>
          <w:tcPr>
            <w:tcW w:w="1133"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40</w:t>
            </w:r>
          </w:p>
        </w:tc>
        <w:tc>
          <w:tcPr>
            <w:tcW w:w="884"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个</w:t>
            </w:r>
          </w:p>
        </w:tc>
        <w:tc>
          <w:tcPr>
            <w:tcW w:w="883" w:type="dxa"/>
            <w:vAlign w:val="center"/>
          </w:tcPr>
          <w:p>
            <w:pPr>
              <w:keepNext w:val="0"/>
              <w:keepLines w:val="0"/>
              <w:widowControl/>
              <w:suppressLineNumbers w:val="0"/>
              <w:ind w:left="0" w:leftChars="0" w:right="0" w:rightChars="0"/>
              <w:jc w:val="right"/>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106</w:t>
            </w:r>
          </w:p>
        </w:tc>
        <w:tc>
          <w:tcPr>
            <w:tcW w:w="1289"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UPS主机到电池柜连接线</w:t>
            </w:r>
          </w:p>
        </w:tc>
        <w:tc>
          <w:tcPr>
            <w:tcW w:w="8160" w:type="dxa"/>
            <w:vAlign w:val="center"/>
          </w:tcPr>
          <w:p>
            <w:pPr>
              <w:ind w:left="0" w:leftChars="0" w:right="0" w:rightChars="0"/>
              <w:jc w:val="left"/>
              <w:rPr>
                <w:vertAlign w:val="baseline"/>
              </w:rPr>
            </w:pPr>
            <w:r>
              <w:rPr>
                <w:rFonts w:hint="eastAsia" w:asciiTheme="majorEastAsia" w:hAnsiTheme="majorEastAsia" w:eastAsiaTheme="majorEastAsia" w:cstheme="majorEastAsia"/>
                <w:sz w:val="21"/>
                <w:szCs w:val="21"/>
                <w:lang w:val="en-US" w:eastAsia="zh-CN"/>
              </w:rPr>
              <w:t>根据现场使用要求定制</w:t>
            </w:r>
          </w:p>
        </w:tc>
        <w:tc>
          <w:tcPr>
            <w:tcW w:w="1133"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5</w:t>
            </w:r>
          </w:p>
        </w:tc>
        <w:tc>
          <w:tcPr>
            <w:tcW w:w="884"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米</w:t>
            </w:r>
          </w:p>
        </w:tc>
        <w:tc>
          <w:tcPr>
            <w:tcW w:w="883" w:type="dxa"/>
            <w:vAlign w:val="center"/>
          </w:tcPr>
          <w:p>
            <w:pPr>
              <w:keepNext w:val="0"/>
              <w:keepLines w:val="0"/>
              <w:widowControl/>
              <w:suppressLineNumbers w:val="0"/>
              <w:ind w:left="0" w:leftChars="0" w:right="0" w:rightChars="0"/>
              <w:jc w:val="right"/>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107</w:t>
            </w:r>
          </w:p>
        </w:tc>
        <w:tc>
          <w:tcPr>
            <w:tcW w:w="1289"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UPS主干线缆</w:t>
            </w:r>
          </w:p>
        </w:tc>
        <w:tc>
          <w:tcPr>
            <w:tcW w:w="8160" w:type="dxa"/>
            <w:vAlign w:val="center"/>
          </w:tcPr>
          <w:p>
            <w:pPr>
              <w:ind w:left="0" w:leftChars="0" w:right="0" w:rightChars="0"/>
              <w:jc w:val="left"/>
              <w:rPr>
                <w:vertAlign w:val="baseline"/>
              </w:rPr>
            </w:pPr>
            <w:r>
              <w:rPr>
                <w:rFonts w:hint="eastAsia" w:asciiTheme="majorEastAsia" w:hAnsiTheme="majorEastAsia" w:eastAsiaTheme="majorEastAsia" w:cstheme="majorEastAsia"/>
                <w:sz w:val="21"/>
                <w:szCs w:val="21"/>
                <w:lang w:val="en-US" w:eastAsia="zh-CN"/>
              </w:rPr>
              <w:t>ZC-YJV-4×35+1×16</w:t>
            </w:r>
          </w:p>
        </w:tc>
        <w:tc>
          <w:tcPr>
            <w:tcW w:w="1133"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60</w:t>
            </w:r>
          </w:p>
        </w:tc>
        <w:tc>
          <w:tcPr>
            <w:tcW w:w="884"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米</w:t>
            </w:r>
          </w:p>
        </w:tc>
        <w:tc>
          <w:tcPr>
            <w:tcW w:w="883" w:type="dxa"/>
            <w:vAlign w:val="center"/>
          </w:tcPr>
          <w:p>
            <w:pPr>
              <w:keepNext w:val="0"/>
              <w:keepLines w:val="0"/>
              <w:widowControl/>
              <w:suppressLineNumbers w:val="0"/>
              <w:ind w:left="0" w:leftChars="0" w:right="0" w:rightChars="0"/>
              <w:jc w:val="right"/>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108</w:t>
            </w:r>
          </w:p>
        </w:tc>
        <w:tc>
          <w:tcPr>
            <w:tcW w:w="1289"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UPS主机至机柜线缆</w:t>
            </w:r>
          </w:p>
        </w:tc>
        <w:tc>
          <w:tcPr>
            <w:tcW w:w="8160" w:type="dxa"/>
            <w:vAlign w:val="center"/>
          </w:tcPr>
          <w:p>
            <w:pPr>
              <w:ind w:left="0" w:leftChars="0" w:right="0" w:rightChars="0"/>
              <w:jc w:val="left"/>
              <w:rPr>
                <w:vertAlign w:val="baseline"/>
              </w:rPr>
            </w:pPr>
            <w:r>
              <w:rPr>
                <w:rFonts w:hint="eastAsia" w:asciiTheme="majorEastAsia" w:hAnsiTheme="majorEastAsia" w:eastAsiaTheme="majorEastAsia" w:cstheme="majorEastAsia"/>
                <w:sz w:val="21"/>
                <w:szCs w:val="21"/>
                <w:lang w:val="en-US" w:eastAsia="zh-CN"/>
              </w:rPr>
              <w:t>根据现场使用要求定制</w:t>
            </w:r>
          </w:p>
        </w:tc>
        <w:tc>
          <w:tcPr>
            <w:tcW w:w="1133"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30</w:t>
            </w:r>
          </w:p>
        </w:tc>
        <w:tc>
          <w:tcPr>
            <w:tcW w:w="884" w:type="dxa"/>
            <w:vAlign w:val="center"/>
          </w:tcPr>
          <w:p>
            <w:pPr>
              <w:ind w:left="0" w:leftChars="0" w:right="0" w:rightChars="0"/>
              <w:jc w:val="center"/>
              <w:rPr>
                <w:vertAlign w:val="baseline"/>
              </w:rPr>
            </w:pPr>
            <w:r>
              <w:rPr>
                <w:rFonts w:hint="eastAsia" w:asciiTheme="majorEastAsia" w:hAnsiTheme="majorEastAsia" w:eastAsiaTheme="majorEastAsia" w:cstheme="majorEastAsia"/>
                <w:sz w:val="21"/>
                <w:szCs w:val="21"/>
                <w:lang w:val="en-US" w:eastAsia="zh-CN"/>
              </w:rPr>
              <w:t>米</w:t>
            </w:r>
          </w:p>
        </w:tc>
        <w:tc>
          <w:tcPr>
            <w:tcW w:w="883" w:type="dxa"/>
            <w:vAlign w:val="center"/>
          </w:tcPr>
          <w:p>
            <w:pPr>
              <w:keepNext w:val="0"/>
              <w:keepLines w:val="0"/>
              <w:widowControl/>
              <w:suppressLineNumbers w:val="0"/>
              <w:ind w:left="0" w:leftChars="0" w:right="0" w:rightChars="0"/>
              <w:jc w:val="right"/>
              <w:textAlignment w:val="center"/>
              <w:rPr>
                <w:vertAlign w:val="baseline"/>
              </w:rPr>
            </w:pPr>
          </w:p>
        </w:tc>
        <w:tc>
          <w:tcPr>
            <w:tcW w:w="1033" w:type="dxa"/>
            <w:vAlign w:val="center"/>
          </w:tcPr>
          <w:p>
            <w:pPr>
              <w:keepNext w:val="0"/>
              <w:keepLines w:val="0"/>
              <w:widowControl/>
              <w:suppressLineNumbers w:val="0"/>
              <w:ind w:left="0" w:leftChars="0" w:right="0" w:rightChars="0"/>
              <w:jc w:val="right"/>
              <w:textAlignment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109</w:t>
            </w:r>
          </w:p>
        </w:tc>
        <w:tc>
          <w:tcPr>
            <w:tcW w:w="1289"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辅材</w:t>
            </w:r>
          </w:p>
        </w:tc>
        <w:tc>
          <w:tcPr>
            <w:tcW w:w="8160" w:type="dxa"/>
            <w:vAlign w:val="top"/>
          </w:tcPr>
          <w:p>
            <w:pPr>
              <w:jc w:val="both"/>
              <w:rPr>
                <w:vertAlign w:val="baseline"/>
              </w:rPr>
            </w:pPr>
            <w:r>
              <w:rPr>
                <w:rFonts w:hint="eastAsia" w:asciiTheme="majorEastAsia" w:hAnsiTheme="majorEastAsia" w:eastAsiaTheme="majorEastAsia" w:cstheme="majorEastAsia"/>
                <w:sz w:val="21"/>
                <w:szCs w:val="21"/>
                <w:lang w:val="en-US" w:eastAsia="zh-CN"/>
              </w:rPr>
              <w:t>水泥、沙石、线管等配套安装辅材</w:t>
            </w:r>
          </w:p>
        </w:tc>
        <w:tc>
          <w:tcPr>
            <w:tcW w:w="1133"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3</w:t>
            </w:r>
          </w:p>
        </w:tc>
        <w:tc>
          <w:tcPr>
            <w:tcW w:w="884" w:type="dxa"/>
            <w:vAlign w:val="center"/>
          </w:tcPr>
          <w:p>
            <w:pPr>
              <w:jc w:val="center"/>
              <w:rPr>
                <w:vertAlign w:val="baseline"/>
              </w:rPr>
            </w:pPr>
            <w:r>
              <w:rPr>
                <w:rFonts w:hint="eastAsia" w:asciiTheme="majorEastAsia" w:hAnsiTheme="majorEastAsia" w:eastAsiaTheme="majorEastAsia" w:cstheme="majorEastAsia"/>
                <w:sz w:val="21"/>
                <w:szCs w:val="21"/>
                <w:lang w:val="en-US" w:eastAsia="zh-CN"/>
              </w:rPr>
              <w:t>批</w:t>
            </w:r>
          </w:p>
        </w:tc>
        <w:tc>
          <w:tcPr>
            <w:tcW w:w="883" w:type="dxa"/>
            <w:vAlign w:val="center"/>
          </w:tcPr>
          <w:p>
            <w:pPr>
              <w:keepNext w:val="0"/>
              <w:keepLines w:val="0"/>
              <w:widowControl/>
              <w:suppressLineNumbers w:val="0"/>
              <w:ind w:left="0" w:leftChars="0" w:right="0" w:rightChars="0"/>
              <w:jc w:val="center"/>
              <w:textAlignment w:val="center"/>
              <w:rPr>
                <w:vertAlign w:val="baseline"/>
              </w:rPr>
            </w:pPr>
          </w:p>
        </w:tc>
        <w:tc>
          <w:tcPr>
            <w:tcW w:w="1033" w:type="dxa"/>
            <w:vAlign w:val="center"/>
          </w:tcPr>
          <w:p>
            <w:pPr>
              <w:keepNext w:val="0"/>
              <w:keepLines w:val="0"/>
              <w:widowControl/>
              <w:suppressLineNumbers w:val="0"/>
              <w:ind w:left="0" w:leftChars="0" w:right="0" w:rightChars="0"/>
              <w:jc w:val="center"/>
              <w:textAlignment w:val="center"/>
              <w:rPr>
                <w:vertAlign w:val="baseline"/>
              </w:rPr>
            </w:pPr>
          </w:p>
        </w:tc>
      </w:tr>
    </w:tbl>
    <w:p/>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C47875"/>
    <w:multiLevelType w:val="singleLevel"/>
    <w:tmpl w:val="83C47875"/>
    <w:lvl w:ilvl="0" w:tentative="0">
      <w:start w:val="1"/>
      <w:numFmt w:val="decimal"/>
      <w:suff w:val="nothing"/>
      <w:lvlText w:val="%1、"/>
      <w:lvlJc w:val="left"/>
    </w:lvl>
  </w:abstractNum>
  <w:abstractNum w:abstractNumId="1">
    <w:nsid w:val="94BCAF9E"/>
    <w:multiLevelType w:val="singleLevel"/>
    <w:tmpl w:val="94BCAF9E"/>
    <w:lvl w:ilvl="0" w:tentative="0">
      <w:start w:val="1"/>
      <w:numFmt w:val="chineseCounting"/>
      <w:suff w:val="nothing"/>
      <w:lvlText w:val="%1、"/>
      <w:lvlJc w:val="left"/>
      <w:rPr>
        <w:rFonts w:hint="eastAsia"/>
      </w:rPr>
    </w:lvl>
  </w:abstractNum>
  <w:abstractNum w:abstractNumId="2">
    <w:nsid w:val="B2F233B8"/>
    <w:multiLevelType w:val="singleLevel"/>
    <w:tmpl w:val="B2F233B8"/>
    <w:lvl w:ilvl="0" w:tentative="0">
      <w:start w:val="1"/>
      <w:numFmt w:val="decimal"/>
      <w:suff w:val="nothing"/>
      <w:lvlText w:val="%1、"/>
      <w:lvlJc w:val="left"/>
    </w:lvl>
  </w:abstractNum>
  <w:abstractNum w:abstractNumId="3">
    <w:nsid w:val="13C86BD1"/>
    <w:multiLevelType w:val="singleLevel"/>
    <w:tmpl w:val="13C86BD1"/>
    <w:lvl w:ilvl="0" w:tentative="0">
      <w:start w:val="13"/>
      <w:numFmt w:val="decimal"/>
      <w:suff w:val="nothing"/>
      <w:lvlText w:val="%1、"/>
      <w:lvlJc w:val="left"/>
    </w:lvl>
  </w:abstractNum>
  <w:abstractNum w:abstractNumId="4">
    <w:nsid w:val="24B89358"/>
    <w:multiLevelType w:val="singleLevel"/>
    <w:tmpl w:val="24B89358"/>
    <w:lvl w:ilvl="0" w:tentative="0">
      <w:start w:val="1"/>
      <w:numFmt w:val="decimal"/>
      <w:suff w:val="nothing"/>
      <w:lvlText w:val="%1、"/>
      <w:lvlJc w:val="left"/>
    </w:lvl>
  </w:abstractNum>
  <w:abstractNum w:abstractNumId="5">
    <w:nsid w:val="303C29A3"/>
    <w:multiLevelType w:val="multilevel"/>
    <w:tmpl w:val="303C29A3"/>
    <w:lvl w:ilvl="0" w:tentative="0">
      <w:start w:val="1"/>
      <w:numFmt w:val="decimal"/>
      <w:lvlText w:val="%1、"/>
      <w:lvlJc w:val="left"/>
      <w:pPr>
        <w:ind w:left="435" w:hanging="4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3C576E"/>
    <w:multiLevelType w:val="singleLevel"/>
    <w:tmpl w:val="583C576E"/>
    <w:lvl w:ilvl="0" w:tentative="0">
      <w:start w:val="1"/>
      <w:numFmt w:val="decimal"/>
      <w:lvlText w:val="%1."/>
      <w:lvlJc w:val="left"/>
      <w:pPr>
        <w:tabs>
          <w:tab w:val="left" w:pos="312"/>
        </w:tabs>
      </w:pPr>
    </w:lvl>
  </w:abstractNum>
  <w:abstractNum w:abstractNumId="7">
    <w:nsid w:val="5EA029F7"/>
    <w:multiLevelType w:val="singleLevel"/>
    <w:tmpl w:val="5EA029F7"/>
    <w:lvl w:ilvl="0" w:tentative="0">
      <w:start w:val="3"/>
      <w:numFmt w:val="decimal"/>
      <w:suff w:val="nothing"/>
      <w:lvlText w:val="%1、"/>
      <w:lvlJc w:val="left"/>
    </w:lvl>
  </w:abstractNum>
  <w:abstractNum w:abstractNumId="8">
    <w:nsid w:val="5F3C5AD9"/>
    <w:multiLevelType w:val="singleLevel"/>
    <w:tmpl w:val="5F3C5AD9"/>
    <w:lvl w:ilvl="0" w:tentative="0">
      <w:start w:val="1"/>
      <w:numFmt w:val="decimal"/>
      <w:suff w:val="nothing"/>
      <w:lvlText w:val="%1、"/>
      <w:lvlJc w:val="left"/>
    </w:lvl>
  </w:abstractNum>
  <w:num w:numId="1">
    <w:abstractNumId w:val="7"/>
  </w:num>
  <w:num w:numId="2">
    <w:abstractNumId w:val="1"/>
  </w:num>
  <w:num w:numId="3">
    <w:abstractNumId w:val="4"/>
  </w:num>
  <w:num w:numId="4">
    <w:abstractNumId w:val="6"/>
  </w:num>
  <w:num w:numId="5">
    <w:abstractNumId w:val="5"/>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30D7D"/>
    <w:rsid w:val="18816D22"/>
    <w:rsid w:val="42027C19"/>
    <w:rsid w:val="68630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ind w:left="247"/>
      <w:outlineLvl w:val="2"/>
    </w:pPr>
    <w:rPr>
      <w:rFonts w:ascii="黑体" w:hAnsi="黑体" w:eastAsia="黑体" w:cs="黑体"/>
      <w:sz w:val="28"/>
      <w:szCs w:val="28"/>
      <w:lang w:val="zh-CN" w:eastAsia="zh-CN" w:bidi="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列出段落1"/>
    <w:basedOn w:val="1"/>
    <w:qFormat/>
    <w:uiPriority w:val="34"/>
    <w:pPr>
      <w:ind w:firstLine="420" w:firstLineChars="200"/>
    </w:pPr>
    <w:rPr>
      <w:szCs w:val="24"/>
    </w:rPr>
  </w:style>
  <w:style w:type="paragraph" w:styleId="8">
    <w:name w:val="List Paragraph"/>
    <w:basedOn w:val="1"/>
    <w:qFormat/>
    <w:uiPriority w:val="1"/>
    <w:pPr>
      <w:spacing w:before="1"/>
      <w:ind w:left="1089" w:hanging="361"/>
    </w:pPr>
    <w:rPr>
      <w:rFonts w:ascii="宋体" w:hAnsi="宋体" w:eastAsia="宋体" w:cs="宋体"/>
      <w:lang w:val="zh-CN" w:eastAsia="zh-CN" w:bidi="zh-CN"/>
    </w:rPr>
  </w:style>
  <w:style w:type="character" w:customStyle="1" w:styleId="9">
    <w:name w:val="font41"/>
    <w:basedOn w:val="6"/>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2021-06-28T07:22:00Z</dcterms:created>
  <dc:creator>周建华</dc:creator>
  <cp:lastModifiedBy>周建华</cp:lastModifiedBy>
  <dcterms:modified xsi:type="dcterms:W3CDTF">2021-06-28T08:00:39Z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B9B883C31A0F4B6BB29C5D0EA5168B16</vt:lpwstr>
  </property>
</Properties>
</file>