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sz w:val="28"/>
          <w:szCs w:val="28"/>
        </w:rPr>
      </w:pPr>
      <w:r>
        <w:rPr>
          <w:rStyle w:val="5"/>
          <w:sz w:val="28"/>
          <w:szCs w:val="28"/>
        </w:rPr>
        <w:t>附件1：</w:t>
      </w:r>
    </w:p>
    <w:p>
      <w:pPr>
        <w:rPr>
          <w:rStyle w:val="5"/>
        </w:rPr>
      </w:pPr>
    </w:p>
    <w:p>
      <w:pPr>
        <w:spacing w:line="520" w:lineRule="exact"/>
        <w:ind w:firstLine="883" w:firstLineChars="200"/>
        <w:jc w:val="center"/>
        <w:rPr>
          <w:rStyle w:val="5"/>
          <w:rFonts w:ascii="黑体" w:hAnsi="黑体" w:eastAsia="黑体"/>
          <w:b/>
          <w:sz w:val="44"/>
          <w:szCs w:val="44"/>
        </w:rPr>
      </w:pPr>
      <w:r>
        <w:rPr>
          <w:rStyle w:val="5"/>
          <w:rFonts w:ascii="黑体" w:hAnsi="黑体" w:eastAsia="黑体"/>
          <w:b/>
          <w:sz w:val="44"/>
          <w:szCs w:val="44"/>
        </w:rPr>
        <w:t>上饶市</w:t>
      </w:r>
      <w:r>
        <w:rPr>
          <w:rStyle w:val="5"/>
          <w:rFonts w:hint="eastAsia" w:ascii="黑体" w:hAnsi="黑体" w:eastAsia="黑体"/>
          <w:b/>
          <w:sz w:val="44"/>
          <w:szCs w:val="44"/>
        </w:rPr>
        <w:t>实验中学</w:t>
      </w:r>
      <w:r>
        <w:rPr>
          <w:rStyle w:val="5"/>
          <w:rFonts w:ascii="黑体" w:hAnsi="黑体" w:eastAsia="黑体"/>
          <w:b/>
          <w:sz w:val="44"/>
          <w:szCs w:val="44"/>
        </w:rPr>
        <w:t>2021年部门预算</w:t>
      </w:r>
    </w:p>
    <w:p>
      <w:pPr>
        <w:rPr>
          <w:rStyle w:val="5"/>
        </w:rPr>
      </w:pPr>
    </w:p>
    <w:p>
      <w:pPr>
        <w:rPr>
          <w:rStyle w:val="5"/>
        </w:rPr>
      </w:pPr>
    </w:p>
    <w:p>
      <w:pPr>
        <w:spacing w:line="600" w:lineRule="exact"/>
        <w:ind w:firstLine="640"/>
        <w:jc w:val="left"/>
        <w:rPr>
          <w:rStyle w:val="5"/>
          <w:rFonts w:ascii="仿宋_GB2312" w:eastAsia="仿宋_GB2312"/>
          <w:b/>
          <w:sz w:val="32"/>
          <w:szCs w:val="30"/>
        </w:rPr>
      </w:pPr>
      <w:r>
        <w:rPr>
          <w:rStyle w:val="5"/>
          <w:rFonts w:ascii="仿宋_GB2312" w:eastAsia="仿宋_GB2312"/>
          <w:b/>
          <w:sz w:val="32"/>
          <w:szCs w:val="30"/>
        </w:rPr>
        <w:t>第一部分  上饶市上饶市实验中学概况</w:t>
      </w:r>
    </w:p>
    <w:p>
      <w:pPr>
        <w:snapToGrid w:val="0"/>
        <w:spacing w:line="360" w:lineRule="auto"/>
        <w:ind w:left="840" w:leftChars="400" w:firstLine="321" w:firstLineChars="100"/>
        <w:rPr>
          <w:rStyle w:val="5"/>
          <w:rFonts w:ascii="仿宋" w:hAnsi="仿宋" w:eastAsia="仿宋"/>
          <w:sz w:val="32"/>
          <w:szCs w:val="32"/>
        </w:rPr>
      </w:pPr>
      <w:r>
        <w:rPr>
          <w:rStyle w:val="5"/>
          <w:rFonts w:ascii="仿宋_GB2312" w:eastAsia="仿宋_GB2312"/>
          <w:b/>
          <w:sz w:val="32"/>
          <w:szCs w:val="30"/>
        </w:rPr>
        <w:t xml:space="preserve"> </w:t>
      </w:r>
      <w:r>
        <w:rPr>
          <w:rStyle w:val="5"/>
          <w:rFonts w:ascii="仿宋" w:hAnsi="仿宋" w:eastAsia="仿宋"/>
          <w:sz w:val="32"/>
          <w:szCs w:val="32"/>
        </w:rPr>
        <w:t>上饶市实验中学始建于1957年，2008年由上饶市铁路中学更名而来，是一所市直义务教育初中阶段公办学校，学校占地面积约39亩。教职工编制为178人（现有140人），退休85人。目前学校有3个年级51个班级，在校生人数2803人。</w:t>
      </w:r>
    </w:p>
    <w:p>
      <w:pPr>
        <w:spacing w:line="600" w:lineRule="exact"/>
        <w:ind w:firstLine="640"/>
        <w:jc w:val="left"/>
        <w:rPr>
          <w:rStyle w:val="5"/>
          <w:rFonts w:ascii="仿宋_GB2312" w:eastAsia="仿宋_GB2312"/>
          <w:b/>
          <w:sz w:val="32"/>
          <w:szCs w:val="30"/>
        </w:rPr>
      </w:pPr>
      <w:r>
        <w:rPr>
          <w:rStyle w:val="5"/>
          <w:rFonts w:ascii="仿宋_GB2312" w:hAnsi="Calibri" w:eastAsia="仿宋_GB2312"/>
          <w:b/>
          <w:kern w:val="0"/>
          <w:sz w:val="32"/>
          <w:szCs w:val="32"/>
        </w:rPr>
        <w:t xml:space="preserve">第二部分  </w:t>
      </w:r>
      <w:r>
        <w:rPr>
          <w:rStyle w:val="5"/>
          <w:rFonts w:ascii="仿宋_GB2312" w:eastAsia="仿宋_GB2312"/>
          <w:b/>
          <w:sz w:val="32"/>
          <w:szCs w:val="30"/>
        </w:rPr>
        <w:t>上饶市实验中学2021年部门预算情况说明</w:t>
      </w:r>
    </w:p>
    <w:p>
      <w:pPr>
        <w:spacing w:line="600" w:lineRule="exact"/>
        <w:ind w:firstLine="1280" w:firstLineChars="400"/>
        <w:jc w:val="left"/>
        <w:rPr>
          <w:rStyle w:val="5"/>
          <w:rFonts w:ascii="楷体_GB2312" w:eastAsia="楷体_GB2312"/>
          <w:sz w:val="32"/>
          <w:szCs w:val="30"/>
        </w:rPr>
      </w:pPr>
      <w:r>
        <w:rPr>
          <w:rStyle w:val="5"/>
          <w:rFonts w:ascii="楷体_GB2312" w:eastAsia="楷体_GB2312"/>
          <w:sz w:val="32"/>
          <w:szCs w:val="30"/>
        </w:rPr>
        <w:t>一、2021年部门预算收支情况说明</w:t>
      </w:r>
    </w:p>
    <w:p>
      <w:pPr>
        <w:spacing w:line="600" w:lineRule="exact"/>
        <w:ind w:firstLine="640"/>
        <w:jc w:val="left"/>
        <w:rPr>
          <w:rStyle w:val="5"/>
          <w:rFonts w:ascii="楷体_GB2312" w:eastAsia="楷体_GB2312"/>
          <w:sz w:val="32"/>
          <w:szCs w:val="30"/>
        </w:rPr>
      </w:pPr>
      <w:r>
        <w:rPr>
          <w:rStyle w:val="5"/>
          <w:rFonts w:ascii="楷体_GB2312" w:eastAsia="楷体_GB2312"/>
          <w:sz w:val="32"/>
          <w:szCs w:val="30"/>
        </w:rPr>
        <w:t xml:space="preserve">   </w:t>
      </w:r>
      <w:r>
        <w:rPr>
          <w:rStyle w:val="5"/>
          <w:rFonts w:ascii="楷体_GB2312" w:hAnsi="Calibri" w:eastAsia="楷体_GB2312"/>
          <w:kern w:val="0"/>
          <w:sz w:val="32"/>
          <w:szCs w:val="32"/>
        </w:rPr>
        <w:t xml:space="preserve"> 二、</w:t>
      </w:r>
      <w:r>
        <w:rPr>
          <w:rStyle w:val="5"/>
          <w:rFonts w:ascii="楷体_GB2312" w:eastAsia="楷体_GB2312"/>
          <w:sz w:val="32"/>
          <w:szCs w:val="30"/>
        </w:rPr>
        <w:t>2021年“三公”经费预算情况说明</w:t>
      </w:r>
    </w:p>
    <w:p>
      <w:pPr>
        <w:pStyle w:val="2"/>
        <w:rPr>
          <w:rStyle w:val="5"/>
          <w:rFonts w:eastAsia="楷体_GB2312"/>
        </w:rPr>
      </w:pPr>
      <w:r>
        <w:rPr>
          <w:rStyle w:val="5"/>
          <w:rFonts w:ascii="楷体_GB2312" w:eastAsia="楷体_GB2312"/>
          <w:sz w:val="32"/>
          <w:szCs w:val="30"/>
        </w:rPr>
        <w:t xml:space="preserve">           2021年三公经费预算：公务接待费5万元，其他零元。</w:t>
      </w:r>
    </w:p>
    <w:p>
      <w:pPr>
        <w:spacing w:line="600" w:lineRule="exact"/>
        <w:ind w:firstLine="640"/>
        <w:jc w:val="left"/>
        <w:rPr>
          <w:rStyle w:val="5"/>
          <w:rFonts w:ascii="仿宋_GB2312" w:eastAsia="仿宋_GB2312"/>
          <w:b/>
          <w:sz w:val="32"/>
          <w:szCs w:val="30"/>
        </w:rPr>
      </w:pPr>
      <w:r>
        <w:rPr>
          <w:rStyle w:val="5"/>
          <w:rFonts w:ascii="仿宋_GB2312" w:eastAsia="仿宋_GB2312"/>
          <w:b/>
          <w:sz w:val="32"/>
          <w:szCs w:val="30"/>
        </w:rPr>
        <w:t>第三部分  上饶市实验中学2021年部门预算表</w:t>
      </w:r>
    </w:p>
    <w:p>
      <w:pPr>
        <w:spacing w:line="600" w:lineRule="exact"/>
        <w:ind w:firstLine="1280" w:firstLineChars="400"/>
        <w:jc w:val="left"/>
        <w:rPr>
          <w:rStyle w:val="5"/>
          <w:rFonts w:ascii="楷体_GB2312" w:eastAsia="楷体_GB2312"/>
          <w:sz w:val="32"/>
          <w:szCs w:val="30"/>
        </w:rPr>
      </w:pPr>
      <w:r>
        <w:rPr>
          <w:rStyle w:val="5"/>
          <w:rFonts w:ascii="楷体_GB2312" w:eastAsia="楷体_GB2312"/>
          <w:sz w:val="32"/>
          <w:szCs w:val="30"/>
        </w:rPr>
        <w:t>一、《收支预算总表》</w:t>
      </w:r>
    </w:p>
    <w:p>
      <w:pPr>
        <w:numPr>
          <w:ilvl w:val="0"/>
          <w:numId w:val="1"/>
        </w:numPr>
        <w:spacing w:line="600" w:lineRule="exact"/>
        <w:ind w:firstLine="1280" w:firstLineChars="400"/>
        <w:jc w:val="left"/>
        <w:rPr>
          <w:rStyle w:val="5"/>
          <w:rFonts w:ascii="楷体_GB2312" w:eastAsia="楷体_GB2312"/>
          <w:sz w:val="32"/>
          <w:szCs w:val="30"/>
        </w:rPr>
      </w:pPr>
      <w:r>
        <w:rPr>
          <w:rStyle w:val="5"/>
          <w:rFonts w:ascii="楷体_GB2312" w:eastAsia="楷体_GB2312"/>
          <w:sz w:val="32"/>
          <w:szCs w:val="30"/>
        </w:rPr>
        <w:t>《部门收入总表》</w:t>
      </w:r>
      <w:r>
        <w:rPr>
          <w:rStyle w:val="5"/>
        </w:rPr>
        <w:t xml:space="preserve"> </w:t>
      </w:r>
    </w:p>
    <w:p>
      <w:pPr>
        <w:spacing w:line="600" w:lineRule="exact"/>
        <w:ind w:firstLine="1280" w:firstLineChars="400"/>
        <w:jc w:val="left"/>
        <w:rPr>
          <w:rStyle w:val="5"/>
          <w:rFonts w:ascii="楷体_GB2312" w:eastAsia="楷体_GB2312"/>
          <w:sz w:val="32"/>
          <w:szCs w:val="30"/>
        </w:rPr>
      </w:pPr>
      <w:r>
        <w:rPr>
          <w:rStyle w:val="5"/>
          <w:rFonts w:hint="eastAsia" w:ascii="楷体_GB2312" w:eastAsia="楷体_GB2312"/>
          <w:sz w:val="32"/>
          <w:szCs w:val="30"/>
        </w:rPr>
        <w:t>三</w:t>
      </w:r>
      <w:r>
        <w:rPr>
          <w:rStyle w:val="5"/>
          <w:rFonts w:ascii="楷体_GB2312" w:eastAsia="楷体_GB2312"/>
          <w:sz w:val="32"/>
          <w:szCs w:val="30"/>
        </w:rPr>
        <w:t>、《财政拨款收支总表》</w:t>
      </w:r>
    </w:p>
    <w:p>
      <w:pPr>
        <w:spacing w:line="600" w:lineRule="exact"/>
        <w:ind w:firstLine="1280" w:firstLineChars="400"/>
        <w:jc w:val="left"/>
        <w:rPr>
          <w:rStyle w:val="5"/>
          <w:rFonts w:ascii="楷体_GB2312" w:eastAsia="楷体_GB2312"/>
          <w:sz w:val="32"/>
          <w:szCs w:val="30"/>
        </w:rPr>
      </w:pPr>
      <w:r>
        <w:rPr>
          <w:rStyle w:val="5"/>
          <w:rFonts w:hint="eastAsia" w:ascii="楷体_GB2312" w:eastAsia="楷体_GB2312"/>
          <w:sz w:val="32"/>
          <w:szCs w:val="30"/>
        </w:rPr>
        <w:t>四</w:t>
      </w:r>
      <w:r>
        <w:rPr>
          <w:rStyle w:val="5"/>
          <w:rFonts w:ascii="楷体_GB2312" w:eastAsia="楷体_GB2312"/>
          <w:sz w:val="32"/>
          <w:szCs w:val="30"/>
        </w:rPr>
        <w:t>、《一般公共预算支出表》</w:t>
      </w:r>
    </w:p>
    <w:p>
      <w:pPr>
        <w:spacing w:line="600" w:lineRule="exact"/>
        <w:ind w:firstLine="1280" w:firstLineChars="400"/>
        <w:jc w:val="left"/>
        <w:rPr>
          <w:rStyle w:val="5"/>
          <w:rFonts w:ascii="楷体_GB2312" w:eastAsia="楷体_GB2312"/>
          <w:sz w:val="32"/>
          <w:szCs w:val="30"/>
        </w:rPr>
      </w:pPr>
      <w:r>
        <w:rPr>
          <w:rStyle w:val="5"/>
          <w:rFonts w:hint="eastAsia" w:ascii="楷体_GB2312" w:eastAsia="楷体_GB2312"/>
          <w:sz w:val="32"/>
          <w:szCs w:val="30"/>
        </w:rPr>
        <w:t>五</w:t>
      </w:r>
      <w:r>
        <w:rPr>
          <w:rStyle w:val="5"/>
          <w:rFonts w:ascii="楷体_GB2312" w:eastAsia="楷体_GB2312"/>
          <w:sz w:val="32"/>
          <w:szCs w:val="30"/>
        </w:rPr>
        <w:t>、《一般公共预算基本支出表》</w:t>
      </w:r>
    </w:p>
    <w:p>
      <w:pPr>
        <w:spacing w:line="600" w:lineRule="exact"/>
        <w:ind w:firstLine="1280" w:firstLineChars="400"/>
        <w:jc w:val="left"/>
        <w:rPr>
          <w:rStyle w:val="5"/>
          <w:rFonts w:ascii="楷体_GB2312" w:eastAsia="楷体_GB2312"/>
          <w:sz w:val="32"/>
          <w:szCs w:val="30"/>
        </w:rPr>
      </w:pPr>
      <w:r>
        <w:rPr>
          <w:rStyle w:val="5"/>
          <w:rFonts w:hint="eastAsia" w:ascii="楷体_GB2312" w:eastAsia="楷体_GB2312"/>
          <w:sz w:val="32"/>
          <w:szCs w:val="30"/>
        </w:rPr>
        <w:t>六</w:t>
      </w:r>
      <w:r>
        <w:rPr>
          <w:rStyle w:val="5"/>
          <w:rFonts w:ascii="楷体_GB2312" w:eastAsia="楷体_GB2312"/>
          <w:sz w:val="32"/>
          <w:szCs w:val="30"/>
        </w:rPr>
        <w:t>、《一般公共预算“三公”经费支出表》</w:t>
      </w:r>
    </w:p>
    <w:p>
      <w:pPr>
        <w:spacing w:line="600" w:lineRule="exact"/>
        <w:ind w:firstLine="1280" w:firstLineChars="400"/>
        <w:jc w:val="left"/>
        <w:rPr>
          <w:rStyle w:val="5"/>
          <w:rFonts w:ascii="楷体_GB2312" w:eastAsia="楷体_GB2312"/>
          <w:sz w:val="32"/>
          <w:szCs w:val="30"/>
        </w:rPr>
      </w:pPr>
      <w:r>
        <w:rPr>
          <w:rStyle w:val="5"/>
          <w:rFonts w:ascii="楷体_GB2312" w:eastAsia="楷体_GB2312"/>
          <w:sz w:val="32"/>
          <w:szCs w:val="30"/>
        </w:rPr>
        <w:t>七、《政府性基金预算支出表》</w:t>
      </w:r>
    </w:p>
    <w:p>
      <w:pPr>
        <w:spacing w:line="600" w:lineRule="exact"/>
        <w:ind w:firstLine="1280" w:firstLineChars="400"/>
        <w:jc w:val="left"/>
        <w:rPr>
          <w:rStyle w:val="5"/>
          <w:rFonts w:ascii="楷体_GB2312" w:eastAsia="楷体_GB2312"/>
          <w:sz w:val="32"/>
          <w:szCs w:val="30"/>
        </w:rPr>
      </w:pPr>
      <w:r>
        <w:rPr>
          <w:rStyle w:val="5"/>
          <w:rFonts w:hint="eastAsia" w:ascii="楷体_GB2312" w:eastAsia="楷体_GB2312"/>
          <w:sz w:val="32"/>
          <w:szCs w:val="30"/>
        </w:rPr>
        <w:t>八</w:t>
      </w:r>
      <w:r>
        <w:rPr>
          <w:rStyle w:val="5"/>
          <w:rFonts w:ascii="楷体_GB2312" w:eastAsia="楷体_GB2312"/>
          <w:sz w:val="32"/>
          <w:szCs w:val="30"/>
        </w:rPr>
        <w:t>、《部门整体支出绩效目标表》</w:t>
      </w:r>
    </w:p>
    <w:p>
      <w:pPr>
        <w:pStyle w:val="2"/>
        <w:ind w:firstLine="1280" w:firstLineChars="400"/>
        <w:rPr>
          <w:rFonts w:hint="eastAsia" w:eastAsia="楷体_GB2312"/>
          <w:lang w:val="en-US" w:eastAsia="zh-CN"/>
        </w:rPr>
      </w:pPr>
      <w:r>
        <w:rPr>
          <w:rStyle w:val="5"/>
          <w:rFonts w:hint="eastAsia" w:ascii="楷体_GB2312" w:eastAsia="楷体_GB2312"/>
          <w:sz w:val="32"/>
          <w:szCs w:val="30"/>
          <w:lang w:val="en-US" w:eastAsia="zh-CN"/>
        </w:rPr>
        <w:t>九、《一级项目绩效目标表》</w:t>
      </w:r>
    </w:p>
    <w:p>
      <w:pPr>
        <w:spacing w:line="600" w:lineRule="exact"/>
        <w:ind w:firstLine="640"/>
        <w:jc w:val="left"/>
        <w:rPr>
          <w:rStyle w:val="5"/>
          <w:rFonts w:ascii="仿宋_GB2312" w:eastAsia="仿宋_GB2312"/>
          <w:b/>
          <w:sz w:val="32"/>
          <w:szCs w:val="30"/>
        </w:rPr>
      </w:pPr>
      <w:r>
        <w:rPr>
          <w:rStyle w:val="5"/>
          <w:rFonts w:ascii="仿宋_GB2312" w:eastAsia="仿宋_GB2312"/>
          <w:b/>
          <w:sz w:val="32"/>
          <w:szCs w:val="30"/>
        </w:rPr>
        <w:t>第四部分  名词解释</w:t>
      </w:r>
    </w:p>
    <w:p>
      <w:pPr>
        <w:spacing w:line="580" w:lineRule="exact"/>
        <w:jc w:val="center"/>
        <w:rPr>
          <w:rStyle w:val="5"/>
          <w:rFonts w:ascii="仿宋_GB2312" w:eastAsia="仿宋_GB2312"/>
          <w:b/>
          <w:sz w:val="32"/>
          <w:szCs w:val="30"/>
        </w:rPr>
      </w:pPr>
      <w:r>
        <w:rPr>
          <w:rStyle w:val="5"/>
          <w:rFonts w:ascii="仿宋_GB2312" w:eastAsia="仿宋_GB2312"/>
          <w:b/>
          <w:sz w:val="32"/>
          <w:szCs w:val="30"/>
        </w:rPr>
        <w:t>第一部分  上饶市</w:t>
      </w:r>
      <w:r>
        <w:rPr>
          <w:rStyle w:val="5"/>
          <w:rFonts w:hint="eastAsia" w:ascii="仿宋_GB2312" w:eastAsia="仿宋_GB2312"/>
          <w:b/>
          <w:sz w:val="32"/>
          <w:szCs w:val="30"/>
          <w:lang w:eastAsia="zh-CN"/>
        </w:rPr>
        <w:t>实验中学</w:t>
      </w:r>
      <w:r>
        <w:rPr>
          <w:rStyle w:val="5"/>
          <w:rFonts w:ascii="仿宋_GB2312" w:eastAsia="仿宋_GB2312"/>
          <w:b/>
          <w:sz w:val="32"/>
          <w:szCs w:val="30"/>
        </w:rPr>
        <w:t>概况</w:t>
      </w:r>
    </w:p>
    <w:p>
      <w:pPr>
        <w:spacing w:line="580" w:lineRule="exact"/>
        <w:ind w:firstLine="640"/>
        <w:jc w:val="left"/>
        <w:rPr>
          <w:rStyle w:val="5"/>
          <w:rFonts w:ascii="楷体_GB2312" w:eastAsia="楷体_GB2312"/>
          <w:b/>
          <w:sz w:val="32"/>
          <w:szCs w:val="30"/>
        </w:rPr>
      </w:pPr>
      <w:r>
        <w:rPr>
          <w:rStyle w:val="5"/>
          <w:rFonts w:ascii="楷体_GB2312" w:eastAsia="楷体_GB2312"/>
          <w:b/>
          <w:sz w:val="32"/>
          <w:szCs w:val="30"/>
        </w:rPr>
        <w:t>一、部门主要职责</w:t>
      </w:r>
    </w:p>
    <w:p>
      <w:pPr>
        <w:spacing w:line="600" w:lineRule="exact"/>
        <w:ind w:firstLine="640"/>
        <w:jc w:val="left"/>
        <w:rPr>
          <w:rStyle w:val="5"/>
          <w:rFonts w:ascii="楷体_GB2312" w:eastAsia="楷体_GB2312"/>
          <w:sz w:val="32"/>
          <w:szCs w:val="30"/>
        </w:rPr>
      </w:pPr>
      <w:r>
        <w:rPr>
          <w:rStyle w:val="5"/>
          <w:rFonts w:ascii="仿宋_GB2312" w:eastAsia="仿宋_GB2312"/>
          <w:b/>
          <w:sz w:val="32"/>
          <w:szCs w:val="30"/>
        </w:rPr>
        <w:t xml:space="preserve"> </w:t>
      </w:r>
      <w:r>
        <w:rPr>
          <w:rStyle w:val="5"/>
          <w:rFonts w:ascii="仿宋_GB2312" w:eastAsia="仿宋_GB2312"/>
          <w:sz w:val="32"/>
          <w:szCs w:val="30"/>
        </w:rPr>
        <w:t xml:space="preserve">  </w:t>
      </w:r>
      <w:r>
        <w:rPr>
          <w:rStyle w:val="5"/>
          <w:rFonts w:ascii="楷体_GB2312" w:eastAsia="楷体_GB2312"/>
          <w:sz w:val="32"/>
          <w:szCs w:val="30"/>
        </w:rPr>
        <w:t>一、主要职责：初中学历教育</w:t>
      </w:r>
    </w:p>
    <w:p>
      <w:pPr>
        <w:snapToGrid w:val="0"/>
        <w:spacing w:line="360" w:lineRule="auto"/>
        <w:ind w:firstLine="640" w:firstLineChars="200"/>
        <w:rPr>
          <w:rStyle w:val="5"/>
          <w:rFonts w:ascii="楷体_GB2312" w:hAnsi="Calibri" w:eastAsia="楷体_GB2312"/>
          <w:kern w:val="0"/>
          <w:sz w:val="32"/>
          <w:szCs w:val="32"/>
        </w:rPr>
      </w:pPr>
      <w:r>
        <w:rPr>
          <w:rStyle w:val="5"/>
          <w:rFonts w:ascii="楷体_GB2312" w:hAnsi="Calibri" w:eastAsia="楷体_GB2312"/>
          <w:kern w:val="0"/>
          <w:sz w:val="32"/>
          <w:szCs w:val="32"/>
        </w:rPr>
        <w:t xml:space="preserve">  </w:t>
      </w:r>
      <w:r>
        <w:rPr>
          <w:rStyle w:val="5"/>
          <w:rFonts w:ascii="楷体_GB2312" w:hAnsi="Calibri" w:eastAsia="楷体_GB2312"/>
          <w:b/>
          <w:kern w:val="0"/>
          <w:sz w:val="32"/>
          <w:szCs w:val="32"/>
        </w:rPr>
        <w:t>部门基本情况</w:t>
      </w:r>
      <w:r>
        <w:rPr>
          <w:rStyle w:val="5"/>
          <w:rFonts w:ascii="楷体_GB2312" w:hAnsi="Calibri" w:eastAsia="楷体_GB2312"/>
          <w:kern w:val="0"/>
          <w:sz w:val="32"/>
          <w:szCs w:val="32"/>
        </w:rPr>
        <w:t xml:space="preserve"> </w:t>
      </w:r>
    </w:p>
    <w:p>
      <w:pPr>
        <w:snapToGrid w:val="0"/>
        <w:spacing w:line="360" w:lineRule="auto"/>
        <w:ind w:left="840" w:leftChars="400" w:firstLine="640" w:firstLineChars="200"/>
        <w:rPr>
          <w:rStyle w:val="5"/>
          <w:rFonts w:ascii="仿宋" w:hAnsi="仿宋" w:eastAsia="仿宋"/>
          <w:sz w:val="32"/>
          <w:szCs w:val="32"/>
        </w:rPr>
      </w:pPr>
      <w:r>
        <w:rPr>
          <w:rStyle w:val="5"/>
          <w:rFonts w:ascii="仿宋" w:hAnsi="仿宋" w:eastAsia="仿宋"/>
          <w:sz w:val="32"/>
          <w:szCs w:val="32"/>
        </w:rPr>
        <w:t>上饶市实验中学始建于1957年，2008年由上饶市铁路中学更名而来，是一所市直义务教育初中阶段公办学校，学校占地面积约39亩。教职工编制为178人（现有140人），退休85人。目前学校有3个年级51个班级，在校生人数2803人。</w:t>
      </w:r>
    </w:p>
    <w:p>
      <w:pPr>
        <w:spacing w:line="580" w:lineRule="exact"/>
        <w:jc w:val="center"/>
        <w:rPr>
          <w:rStyle w:val="5"/>
          <w:rFonts w:ascii="仿宋_GB2312" w:eastAsia="仿宋_GB2312"/>
          <w:b/>
          <w:sz w:val="32"/>
          <w:szCs w:val="30"/>
        </w:rPr>
      </w:pPr>
      <w:r>
        <w:rPr>
          <w:rStyle w:val="5"/>
          <w:rFonts w:ascii="仿宋_GB2312" w:hAnsi="Calibri" w:eastAsia="仿宋_GB2312"/>
          <w:b/>
          <w:kern w:val="0"/>
          <w:sz w:val="32"/>
          <w:szCs w:val="32"/>
        </w:rPr>
        <w:t xml:space="preserve">第二部分  </w:t>
      </w:r>
      <w:r>
        <w:rPr>
          <w:rStyle w:val="5"/>
          <w:rFonts w:ascii="仿宋_GB2312" w:eastAsia="仿宋_GB2312"/>
          <w:b/>
          <w:sz w:val="32"/>
          <w:szCs w:val="30"/>
        </w:rPr>
        <w:t>上饶市实验中学2021年部门预算情况说明</w:t>
      </w:r>
    </w:p>
    <w:p>
      <w:pPr>
        <w:spacing w:line="580" w:lineRule="exact"/>
        <w:ind w:firstLine="482" w:firstLineChars="150"/>
        <w:jc w:val="left"/>
        <w:rPr>
          <w:rStyle w:val="5"/>
          <w:rFonts w:ascii="楷体_GB2312" w:eastAsia="楷体_GB2312"/>
          <w:b/>
          <w:sz w:val="32"/>
          <w:szCs w:val="30"/>
        </w:rPr>
      </w:pPr>
      <w:r>
        <w:rPr>
          <w:rStyle w:val="5"/>
          <w:rFonts w:ascii="楷体_GB2312" w:eastAsia="楷体_GB2312"/>
          <w:b/>
          <w:sz w:val="32"/>
          <w:szCs w:val="30"/>
        </w:rPr>
        <w:t>一、2021年部门预算收支情况说明</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（一）收入预算情况</w:t>
      </w:r>
    </w:p>
    <w:p>
      <w:pPr>
        <w:pStyle w:val="2"/>
        <w:rPr>
          <w:rStyle w:val="5"/>
          <w:rFonts w:ascii="楷体_GB2312" w:eastAsia="楷体_GB2312"/>
          <w:sz w:val="32"/>
          <w:szCs w:val="30"/>
        </w:rPr>
      </w:pPr>
      <w:r>
        <w:rPr>
          <w:rStyle w:val="5"/>
          <w:rFonts w:ascii="楷体_GB2312" w:eastAsia="楷体_GB2312"/>
          <w:sz w:val="32"/>
          <w:szCs w:val="30"/>
        </w:rPr>
        <w:t xml:space="preserve">  预算收入：2161.56万元，其中财政拨款1783.86万元，上年国库集中支付网上结余377.7万元。较上年增加30.83万元</w:t>
      </w:r>
    </w:p>
    <w:p>
      <w:pPr>
        <w:pStyle w:val="2"/>
        <w:rPr>
          <w:rStyle w:val="5"/>
        </w:rPr>
      </w:pP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（二）支出预算情况</w:t>
      </w:r>
    </w:p>
    <w:p>
      <w:pPr>
        <w:pStyle w:val="2"/>
        <w:ind w:firstLine="480" w:firstLineChars="150"/>
        <w:rPr>
          <w:rStyle w:val="5"/>
          <w:rFonts w:ascii="楷体_GB2312" w:eastAsia="楷体_GB2312"/>
          <w:sz w:val="32"/>
          <w:szCs w:val="30"/>
        </w:rPr>
      </w:pPr>
      <w:r>
        <w:rPr>
          <w:rStyle w:val="5"/>
          <w:rFonts w:ascii="楷体_GB2312" w:eastAsia="楷体_GB2312"/>
          <w:sz w:val="32"/>
          <w:szCs w:val="30"/>
        </w:rPr>
        <w:t>预算支出：2161.56万元，其中工资福利支出1512.61万元，个人家庭补助支出33.25万元，商品服务支出535.7万元，其他资本性支出80万元。较上年增加30.83万元</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（三）财政拨款支出情况</w:t>
      </w:r>
    </w:p>
    <w:p>
      <w:pPr>
        <w:pStyle w:val="2"/>
        <w:ind w:firstLine="643" w:firstLineChars="200"/>
        <w:rPr>
          <w:rStyle w:val="5"/>
          <w:rFonts w:ascii="楷体_GB2312" w:eastAsia="楷体_GB2312"/>
          <w:sz w:val="32"/>
          <w:szCs w:val="30"/>
        </w:rPr>
      </w:pPr>
      <w:r>
        <w:rPr>
          <w:rStyle w:val="5"/>
          <w:rFonts w:ascii="仿宋_GB2312" w:eastAsia="仿宋_GB2312"/>
          <w:b/>
          <w:sz w:val="32"/>
          <w:szCs w:val="30"/>
        </w:rPr>
        <w:t>财政拨款</w:t>
      </w:r>
      <w:r>
        <w:rPr>
          <w:rStyle w:val="5"/>
          <w:rFonts w:ascii="楷体_GB2312" w:eastAsia="楷体_GB2312"/>
          <w:sz w:val="32"/>
          <w:szCs w:val="30"/>
        </w:rPr>
        <w:t>支出：2161.56万元，其中工资福利支出1512.61万元，个人家庭补助支出33.25万元，商品服务支出535.7万元，其他资本性支出80万元。较上年增加30.83万元</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（四）政府性基金情况</w:t>
      </w:r>
    </w:p>
    <w:p>
      <w:pPr>
        <w:spacing w:line="580" w:lineRule="exact"/>
        <w:ind w:firstLine="640"/>
        <w:jc w:val="left"/>
        <w:rPr>
          <w:rStyle w:val="5"/>
          <w:rFonts w:ascii="仿宋_GB2312" w:eastAsia="仿宋_GB2312"/>
          <w:sz w:val="32"/>
          <w:szCs w:val="30"/>
        </w:rPr>
      </w:pPr>
      <w:r>
        <w:rPr>
          <w:rStyle w:val="5"/>
          <w:rFonts w:ascii="仿宋_GB2312" w:eastAsia="仿宋_GB2312"/>
          <w:sz w:val="32"/>
          <w:szCs w:val="30"/>
        </w:rPr>
        <w:t>说明部门政府性基金支出总额，以及支出的结构和金额，较上年预算安排的增（减）变化。如无，则说明没有使用政府性基金预算拨款安排的支出。</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（五）机关运行经费等重要事项的说明</w:t>
      </w:r>
    </w:p>
    <w:p>
      <w:pPr>
        <w:spacing w:line="580" w:lineRule="exact"/>
        <w:ind w:firstLine="636"/>
        <w:jc w:val="left"/>
        <w:rPr>
          <w:rStyle w:val="5"/>
          <w:rFonts w:ascii="仿宋_GB2312" w:eastAsia="仿宋_GB2312"/>
          <w:sz w:val="32"/>
          <w:szCs w:val="30"/>
          <w:u w:val="single"/>
        </w:rPr>
      </w:pPr>
      <w:r>
        <w:rPr>
          <w:rStyle w:val="5"/>
          <w:rFonts w:ascii="仿宋_GB2312" w:eastAsia="仿宋_GB2312"/>
          <w:sz w:val="32"/>
          <w:szCs w:val="30"/>
        </w:rPr>
        <w:t>2021年部门机关运行费预算</w:t>
      </w:r>
      <w:r>
        <w:rPr>
          <w:rStyle w:val="5"/>
          <w:rFonts w:ascii="仿宋_GB2312" w:eastAsia="仿宋_GB2312"/>
          <w:sz w:val="32"/>
          <w:szCs w:val="30"/>
          <w:u w:val="single" w:color="000000"/>
        </w:rPr>
        <w:t xml:space="preserve">    </w:t>
      </w:r>
      <w:r>
        <w:rPr>
          <w:rStyle w:val="5"/>
          <w:rFonts w:hint="eastAsia" w:ascii="仿宋_GB2312" w:eastAsia="仿宋_GB2312"/>
          <w:sz w:val="32"/>
          <w:szCs w:val="30"/>
          <w:u w:val="single" w:color="000000"/>
          <w:lang w:val="en-US" w:eastAsia="zh-CN"/>
        </w:rPr>
        <w:t>0</w:t>
      </w:r>
      <w:r>
        <w:rPr>
          <w:rStyle w:val="5"/>
          <w:rFonts w:ascii="仿宋_GB2312" w:eastAsia="仿宋_GB2312"/>
          <w:sz w:val="32"/>
          <w:szCs w:val="30"/>
          <w:u w:val="single" w:color="000000"/>
        </w:rPr>
        <w:t xml:space="preserve"> </w:t>
      </w:r>
      <w:r>
        <w:rPr>
          <w:rStyle w:val="5"/>
          <w:rFonts w:ascii="仿宋_GB2312" w:eastAsia="仿宋_GB2312"/>
          <w:sz w:val="32"/>
          <w:szCs w:val="30"/>
        </w:rPr>
        <w:t>万元，比2020年预算增加（减少）</w:t>
      </w:r>
      <w:r>
        <w:rPr>
          <w:rStyle w:val="5"/>
          <w:rFonts w:ascii="仿宋_GB2312" w:eastAsia="仿宋_GB2312"/>
          <w:sz w:val="32"/>
          <w:szCs w:val="30"/>
          <w:u w:val="single" w:color="000000"/>
        </w:rPr>
        <w:t xml:space="preserve">    </w:t>
      </w:r>
      <w:r>
        <w:rPr>
          <w:rStyle w:val="5"/>
          <w:rFonts w:hint="eastAsia" w:ascii="仿宋_GB2312" w:eastAsia="仿宋_GB2312"/>
          <w:sz w:val="32"/>
          <w:szCs w:val="30"/>
          <w:u w:val="single" w:color="000000"/>
          <w:lang w:val="en-US" w:eastAsia="zh-CN"/>
        </w:rPr>
        <w:t>0</w:t>
      </w:r>
      <w:r>
        <w:rPr>
          <w:rStyle w:val="5"/>
          <w:rFonts w:ascii="仿宋_GB2312" w:eastAsia="仿宋_GB2312"/>
          <w:sz w:val="32"/>
          <w:szCs w:val="30"/>
          <w:u w:val="single" w:color="000000"/>
        </w:rPr>
        <w:t xml:space="preserve">   </w:t>
      </w:r>
      <w:r>
        <w:rPr>
          <w:rStyle w:val="5"/>
          <w:rFonts w:ascii="仿宋_GB2312" w:eastAsia="仿宋_GB2312"/>
          <w:sz w:val="32"/>
          <w:szCs w:val="30"/>
        </w:rPr>
        <w:t>万元，增长（下降）</w:t>
      </w:r>
      <w:r>
        <w:rPr>
          <w:rStyle w:val="5"/>
          <w:rFonts w:ascii="仿宋_GB2312" w:eastAsia="仿宋_GB2312"/>
          <w:sz w:val="32"/>
          <w:szCs w:val="30"/>
          <w:u w:val="single" w:color="000000"/>
        </w:rPr>
        <w:t xml:space="preserve">  </w:t>
      </w:r>
      <w:r>
        <w:rPr>
          <w:rStyle w:val="5"/>
          <w:rFonts w:hint="eastAsia" w:ascii="仿宋_GB2312" w:eastAsia="仿宋_GB2312"/>
          <w:sz w:val="32"/>
          <w:szCs w:val="30"/>
          <w:u w:val="single" w:color="000000"/>
          <w:lang w:val="en-US" w:eastAsia="zh-CN"/>
        </w:rPr>
        <w:t>0</w:t>
      </w:r>
      <w:r>
        <w:rPr>
          <w:rStyle w:val="5"/>
          <w:rFonts w:ascii="仿宋_GB2312" w:eastAsia="仿宋_GB2312"/>
          <w:sz w:val="32"/>
          <w:szCs w:val="30"/>
          <w:u w:val="single" w:color="000000"/>
        </w:rPr>
        <w:t xml:space="preserve">   </w:t>
      </w:r>
      <w:r>
        <w:rPr>
          <w:rStyle w:val="5"/>
          <w:rFonts w:ascii="仿宋_GB2312" w:eastAsia="仿宋_GB2312"/>
          <w:sz w:val="32"/>
          <w:szCs w:val="30"/>
        </w:rPr>
        <w:t>%。</w:t>
      </w:r>
    </w:p>
    <w:p>
      <w:pPr>
        <w:spacing w:line="580" w:lineRule="exact"/>
        <w:ind w:firstLine="636"/>
        <w:jc w:val="left"/>
        <w:rPr>
          <w:rStyle w:val="5"/>
          <w:rFonts w:ascii="仿宋_GB2312" w:eastAsia="仿宋_GB2312"/>
          <w:sz w:val="32"/>
          <w:szCs w:val="30"/>
        </w:rPr>
      </w:pPr>
      <w:r>
        <w:rPr>
          <w:rStyle w:val="5"/>
          <w:rFonts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（六）政府采购情况</w:t>
      </w:r>
    </w:p>
    <w:p>
      <w:pPr>
        <w:spacing w:line="580" w:lineRule="exact"/>
        <w:ind w:firstLine="800" w:firstLineChars="250"/>
        <w:jc w:val="left"/>
        <w:rPr>
          <w:rStyle w:val="5"/>
          <w:rFonts w:ascii="仿宋_GB2312" w:eastAsia="仿宋_GB2312"/>
          <w:sz w:val="32"/>
          <w:szCs w:val="30"/>
        </w:rPr>
      </w:pPr>
      <w:r>
        <w:rPr>
          <w:rStyle w:val="5"/>
          <w:rFonts w:ascii="仿宋_GB2312" w:eastAsia="仿宋_GB2312"/>
          <w:sz w:val="32"/>
          <w:szCs w:val="30"/>
        </w:rPr>
        <w:t>2021年部门所属各单位政府采购总额</w:t>
      </w:r>
      <w:r>
        <w:rPr>
          <w:rStyle w:val="5"/>
          <w:rFonts w:ascii="仿宋_GB2312" w:eastAsia="仿宋_GB2312"/>
          <w:sz w:val="32"/>
          <w:szCs w:val="30"/>
          <w:u w:val="single" w:color="000000"/>
        </w:rPr>
        <w:t xml:space="preserve">  195    </w:t>
      </w:r>
      <w:r>
        <w:rPr>
          <w:rStyle w:val="5"/>
          <w:rFonts w:ascii="仿宋_GB2312" w:eastAsia="仿宋_GB2312"/>
          <w:sz w:val="32"/>
          <w:szCs w:val="30"/>
        </w:rPr>
        <w:t>万元，其中：政府采购货物预算</w:t>
      </w:r>
      <w:r>
        <w:rPr>
          <w:rStyle w:val="5"/>
          <w:rFonts w:ascii="仿宋_GB2312" w:eastAsia="仿宋_GB2312"/>
          <w:sz w:val="32"/>
          <w:szCs w:val="30"/>
          <w:u w:val="single" w:color="000000"/>
        </w:rPr>
        <w:t xml:space="preserve">  55   </w:t>
      </w:r>
      <w:r>
        <w:rPr>
          <w:rStyle w:val="5"/>
          <w:rFonts w:ascii="仿宋_GB2312" w:eastAsia="仿宋_GB2312"/>
          <w:sz w:val="32"/>
          <w:szCs w:val="30"/>
        </w:rPr>
        <w:t>万元、政府采购工程预算</w:t>
      </w:r>
      <w:r>
        <w:rPr>
          <w:rStyle w:val="5"/>
          <w:rFonts w:ascii="仿宋_GB2312" w:eastAsia="仿宋_GB2312"/>
          <w:sz w:val="32"/>
          <w:szCs w:val="30"/>
          <w:u w:val="single" w:color="000000"/>
        </w:rPr>
        <w:t xml:space="preserve">  140     </w:t>
      </w:r>
      <w:r>
        <w:rPr>
          <w:rStyle w:val="5"/>
          <w:rFonts w:ascii="仿宋_GB2312" w:eastAsia="仿宋_GB2312"/>
          <w:sz w:val="32"/>
          <w:szCs w:val="30"/>
        </w:rPr>
        <w:t>万元、政府采购服务预算</w:t>
      </w:r>
      <w:r>
        <w:rPr>
          <w:rStyle w:val="5"/>
          <w:rFonts w:ascii="仿宋_GB2312" w:eastAsia="仿宋_GB2312"/>
          <w:sz w:val="32"/>
          <w:szCs w:val="30"/>
          <w:u w:val="single" w:color="000000"/>
        </w:rPr>
        <w:t xml:space="preserve">   </w:t>
      </w:r>
      <w:r>
        <w:rPr>
          <w:rStyle w:val="5"/>
          <w:rFonts w:hint="eastAsia" w:ascii="仿宋_GB2312" w:eastAsia="仿宋_GB2312"/>
          <w:sz w:val="32"/>
          <w:szCs w:val="30"/>
          <w:u w:val="single" w:color="000000"/>
          <w:lang w:val="en-US" w:eastAsia="zh-CN"/>
        </w:rPr>
        <w:t>0</w:t>
      </w:r>
      <w:r>
        <w:rPr>
          <w:rStyle w:val="5"/>
          <w:rFonts w:ascii="仿宋_GB2312" w:eastAsia="仿宋_GB2312"/>
          <w:sz w:val="32"/>
          <w:szCs w:val="30"/>
          <w:u w:val="single" w:color="000000"/>
        </w:rPr>
        <w:t xml:space="preserve">   </w:t>
      </w:r>
      <w:r>
        <w:rPr>
          <w:rStyle w:val="5"/>
          <w:rFonts w:ascii="仿宋_GB2312" w:eastAsia="仿宋_GB2312"/>
          <w:sz w:val="32"/>
          <w:szCs w:val="30"/>
        </w:rPr>
        <w:t>万元。</w:t>
      </w:r>
    </w:p>
    <w:p>
      <w:pPr>
        <w:spacing w:line="580" w:lineRule="exact"/>
        <w:ind w:firstLine="803" w:firstLineChars="250"/>
        <w:jc w:val="left"/>
        <w:rPr>
          <w:rStyle w:val="5"/>
          <w:rFonts w:ascii="仿宋_GB2312" w:eastAsia="仿宋_GB2312"/>
          <w:b/>
          <w:sz w:val="32"/>
          <w:szCs w:val="30"/>
        </w:rPr>
      </w:pPr>
      <w:r>
        <w:rPr>
          <w:rStyle w:val="5"/>
          <w:rFonts w:ascii="仿宋_GB2312" w:eastAsia="仿宋_GB2312"/>
          <w:b/>
          <w:sz w:val="32"/>
          <w:szCs w:val="30"/>
        </w:rPr>
        <w:t>（七）国有资产占有使用情况</w:t>
      </w:r>
    </w:p>
    <w:p>
      <w:pPr>
        <w:spacing w:line="580" w:lineRule="exact"/>
        <w:ind w:firstLine="800" w:firstLineChars="250"/>
        <w:jc w:val="left"/>
        <w:rPr>
          <w:rStyle w:val="5"/>
          <w:rFonts w:ascii="仿宋_GB2312" w:eastAsia="仿宋_GB2312"/>
          <w:sz w:val="32"/>
          <w:szCs w:val="30"/>
        </w:rPr>
      </w:pPr>
      <w:r>
        <w:rPr>
          <w:rStyle w:val="5"/>
          <w:rFonts w:ascii="仿宋_GB2312" w:eastAsia="仿宋_GB2312"/>
          <w:sz w:val="32"/>
          <w:szCs w:val="30"/>
        </w:rPr>
        <w:t>截至2020年9月30日，部门共有车辆</w:t>
      </w:r>
      <w:r>
        <w:rPr>
          <w:rStyle w:val="5"/>
          <w:rFonts w:ascii="仿宋_GB2312" w:eastAsia="仿宋_GB2312"/>
          <w:sz w:val="32"/>
          <w:szCs w:val="30"/>
          <w:u w:val="single" w:color="000000"/>
        </w:rPr>
        <w:t xml:space="preserve">  0   </w:t>
      </w:r>
      <w:r>
        <w:rPr>
          <w:rStyle w:val="5"/>
          <w:rFonts w:ascii="仿宋_GB2312" w:eastAsia="仿宋_GB2312"/>
          <w:sz w:val="32"/>
          <w:szCs w:val="30"/>
        </w:rPr>
        <w:t>辆，其中，一般公务用车</w:t>
      </w:r>
      <w:r>
        <w:rPr>
          <w:rStyle w:val="5"/>
          <w:rFonts w:ascii="仿宋_GB2312" w:eastAsia="仿宋_GB2312"/>
          <w:sz w:val="32"/>
          <w:szCs w:val="30"/>
          <w:u w:val="single" w:color="000000"/>
        </w:rPr>
        <w:t xml:space="preserve">  0    </w:t>
      </w:r>
      <w:r>
        <w:rPr>
          <w:rStyle w:val="5"/>
          <w:rFonts w:ascii="仿宋_GB2312" w:eastAsia="仿宋_GB2312"/>
          <w:sz w:val="32"/>
          <w:szCs w:val="30"/>
        </w:rPr>
        <w:t>辆，执法执勤用车</w:t>
      </w:r>
      <w:r>
        <w:rPr>
          <w:rStyle w:val="5"/>
          <w:rFonts w:ascii="仿宋_GB2312" w:eastAsia="仿宋_GB2312"/>
          <w:sz w:val="32"/>
          <w:szCs w:val="30"/>
          <w:u w:val="single" w:color="000000"/>
        </w:rPr>
        <w:t xml:space="preserve">   0  </w:t>
      </w:r>
      <w:r>
        <w:rPr>
          <w:rStyle w:val="5"/>
          <w:rFonts w:ascii="仿宋_GB2312" w:eastAsia="仿宋_GB2312"/>
          <w:sz w:val="32"/>
          <w:szCs w:val="30"/>
        </w:rPr>
        <w:t>辆。</w:t>
      </w:r>
    </w:p>
    <w:p>
      <w:pPr>
        <w:spacing w:line="580" w:lineRule="exact"/>
        <w:ind w:firstLine="800" w:firstLineChars="250"/>
        <w:jc w:val="left"/>
        <w:rPr>
          <w:rStyle w:val="5"/>
          <w:rFonts w:ascii="仿宋_GB2312" w:eastAsia="仿宋_GB2312"/>
          <w:sz w:val="32"/>
          <w:szCs w:val="30"/>
        </w:rPr>
      </w:pPr>
      <w:r>
        <w:rPr>
          <w:rStyle w:val="5"/>
          <w:rFonts w:ascii="仿宋_GB2312" w:eastAsia="仿宋_GB2312"/>
          <w:sz w:val="32"/>
          <w:szCs w:val="30"/>
        </w:rPr>
        <w:t>2021年部门预算安排购置车辆</w:t>
      </w:r>
      <w:r>
        <w:rPr>
          <w:rStyle w:val="5"/>
          <w:rFonts w:ascii="仿宋_GB2312" w:eastAsia="仿宋_GB2312"/>
          <w:sz w:val="32"/>
          <w:szCs w:val="30"/>
          <w:u w:val="single" w:color="000000"/>
        </w:rPr>
        <w:t xml:space="preserve">  0    </w:t>
      </w:r>
      <w:r>
        <w:rPr>
          <w:rStyle w:val="5"/>
          <w:rFonts w:ascii="仿宋_GB2312" w:eastAsia="仿宋_GB2312"/>
          <w:sz w:val="32"/>
          <w:szCs w:val="30"/>
        </w:rPr>
        <w:t>辆，安排购置单位价值200万元以上大型设备具体为：</w:t>
      </w:r>
      <w:r>
        <w:rPr>
          <w:rStyle w:val="5"/>
          <w:rFonts w:ascii="仿宋_GB2312" w:eastAsia="仿宋_GB2312"/>
          <w:sz w:val="32"/>
          <w:szCs w:val="30"/>
          <w:u w:val="single" w:color="000000"/>
        </w:rPr>
        <w:t xml:space="preserve">          0        </w:t>
      </w:r>
      <w:r>
        <w:rPr>
          <w:rStyle w:val="5"/>
          <w:rFonts w:ascii="仿宋_GB2312" w:eastAsia="仿宋_GB2312"/>
          <w:sz w:val="32"/>
          <w:szCs w:val="30"/>
        </w:rPr>
        <w:t>。</w:t>
      </w:r>
    </w:p>
    <w:p>
      <w:pPr>
        <w:spacing w:line="580" w:lineRule="exact"/>
        <w:ind w:firstLine="803" w:firstLineChars="250"/>
        <w:jc w:val="left"/>
        <w:rPr>
          <w:rStyle w:val="5"/>
          <w:rFonts w:ascii="仿宋_GB2312" w:eastAsia="仿宋_GB2312"/>
          <w:b/>
          <w:sz w:val="32"/>
          <w:szCs w:val="30"/>
        </w:rPr>
      </w:pPr>
      <w:r>
        <w:rPr>
          <w:rStyle w:val="5"/>
          <w:rFonts w:ascii="仿宋_GB2312" w:eastAsia="仿宋_GB2312"/>
          <w:b/>
          <w:sz w:val="32"/>
          <w:szCs w:val="30"/>
        </w:rPr>
        <w:t>（八）绩效目标设置情况</w:t>
      </w:r>
    </w:p>
    <w:p>
      <w:pPr>
        <w:spacing w:line="580" w:lineRule="exact"/>
        <w:ind w:firstLine="800" w:firstLineChars="250"/>
        <w:jc w:val="left"/>
        <w:rPr>
          <w:rStyle w:val="5"/>
          <w:rFonts w:ascii="仿宋_GB2312" w:eastAsia="仿宋_GB2312"/>
          <w:sz w:val="32"/>
          <w:szCs w:val="30"/>
        </w:rPr>
      </w:pPr>
      <w:r>
        <w:rPr>
          <w:rStyle w:val="5"/>
          <w:rFonts w:ascii="仿宋_GB2312" w:eastAsia="仿宋_GB2312"/>
          <w:sz w:val="32"/>
          <w:szCs w:val="30"/>
        </w:rPr>
        <w:t>2021年实行绩效目标管理的项目</w:t>
      </w:r>
      <w:r>
        <w:rPr>
          <w:rStyle w:val="5"/>
          <w:rFonts w:ascii="仿宋_GB2312" w:eastAsia="仿宋_GB2312"/>
          <w:sz w:val="32"/>
          <w:szCs w:val="30"/>
          <w:u w:val="single" w:color="000000"/>
        </w:rPr>
        <w:t xml:space="preserve"> 0  </w:t>
      </w:r>
      <w:r>
        <w:rPr>
          <w:rStyle w:val="5"/>
          <w:rFonts w:ascii="仿宋_GB2312" w:eastAsia="仿宋_GB2312"/>
          <w:sz w:val="32"/>
          <w:szCs w:val="30"/>
        </w:rPr>
        <w:t>个（部门预算中200万元以上的，且进行了绩效评审的项目），涉及资金</w:t>
      </w:r>
      <w:r>
        <w:rPr>
          <w:rStyle w:val="5"/>
          <w:rFonts w:ascii="仿宋_GB2312" w:eastAsia="仿宋_GB2312"/>
          <w:sz w:val="32"/>
          <w:szCs w:val="30"/>
          <w:u w:val="single" w:color="000000"/>
        </w:rPr>
        <w:t xml:space="preserve"> 0    </w:t>
      </w:r>
      <w:r>
        <w:rPr>
          <w:rStyle w:val="5"/>
          <w:rFonts w:ascii="仿宋_GB2312" w:eastAsia="仿宋_GB2312"/>
          <w:sz w:val="32"/>
          <w:szCs w:val="30"/>
        </w:rPr>
        <w:t>万元；纳入绩效目标批复试点的项目</w:t>
      </w:r>
      <w:r>
        <w:rPr>
          <w:rStyle w:val="5"/>
          <w:rFonts w:ascii="仿宋_GB2312" w:eastAsia="仿宋_GB2312"/>
          <w:sz w:val="32"/>
          <w:szCs w:val="30"/>
          <w:u w:val="single" w:color="000000"/>
        </w:rPr>
        <w:t xml:space="preserve">  0  </w:t>
      </w:r>
      <w:r>
        <w:rPr>
          <w:rStyle w:val="5"/>
          <w:rFonts w:ascii="仿宋_GB2312" w:eastAsia="仿宋_GB2312"/>
          <w:sz w:val="32"/>
          <w:szCs w:val="30"/>
        </w:rPr>
        <w:t>个，涉及资金</w:t>
      </w:r>
      <w:r>
        <w:rPr>
          <w:rStyle w:val="5"/>
          <w:rFonts w:ascii="仿宋_GB2312" w:eastAsia="仿宋_GB2312"/>
          <w:sz w:val="32"/>
          <w:szCs w:val="30"/>
          <w:u w:val="single" w:color="000000"/>
        </w:rPr>
        <w:t xml:space="preserve"> 0    </w:t>
      </w:r>
      <w:r>
        <w:rPr>
          <w:rStyle w:val="5"/>
          <w:rFonts w:ascii="仿宋_GB2312" w:eastAsia="仿宋_GB2312"/>
          <w:sz w:val="32"/>
          <w:szCs w:val="30"/>
        </w:rPr>
        <w:t>万元。</w:t>
      </w:r>
    </w:p>
    <w:p>
      <w:pPr>
        <w:spacing w:line="580" w:lineRule="exact"/>
        <w:ind w:firstLine="640"/>
        <w:jc w:val="left"/>
        <w:rPr>
          <w:rStyle w:val="5"/>
          <w:rFonts w:ascii="楷体_GB2312" w:eastAsia="楷体_GB2312"/>
          <w:b/>
          <w:sz w:val="28"/>
          <w:szCs w:val="28"/>
        </w:rPr>
      </w:pPr>
      <w:r>
        <w:rPr>
          <w:rStyle w:val="5"/>
          <w:rFonts w:ascii="楷体_GB2312" w:hAnsi="Calibri" w:eastAsia="楷体_GB2312"/>
          <w:b/>
          <w:kern w:val="0"/>
          <w:sz w:val="28"/>
          <w:szCs w:val="28"/>
        </w:rPr>
        <w:t>二、</w:t>
      </w:r>
      <w:r>
        <w:rPr>
          <w:rStyle w:val="5"/>
          <w:rFonts w:ascii="楷体_GB2312" w:eastAsia="楷体_GB2312"/>
          <w:b/>
          <w:sz w:val="28"/>
          <w:szCs w:val="28"/>
        </w:rPr>
        <w:t>2021年“三公”经费预算情况说明</w:t>
      </w:r>
    </w:p>
    <w:p>
      <w:pPr>
        <w:pStyle w:val="2"/>
        <w:ind w:firstLine="560" w:firstLineChars="200"/>
        <w:rPr>
          <w:rStyle w:val="5"/>
          <w:sz w:val="28"/>
          <w:szCs w:val="28"/>
        </w:rPr>
      </w:pPr>
      <w:r>
        <w:rPr>
          <w:rStyle w:val="5"/>
          <w:sz w:val="28"/>
          <w:szCs w:val="28"/>
        </w:rPr>
        <w:t>三公经费年初预算5万元，比上年减少3万元。</w:t>
      </w:r>
    </w:p>
    <w:p>
      <w:pPr>
        <w:pStyle w:val="2"/>
        <w:rPr>
          <w:rStyle w:val="5"/>
        </w:rPr>
      </w:pPr>
      <w:r>
        <w:rPr>
          <w:rStyle w:val="5"/>
          <w:sz w:val="28"/>
          <w:szCs w:val="28"/>
        </w:rPr>
        <w:t>公务接待费5万元，比上年预算减少3万元，主要原因是公务接待减少。</w:t>
      </w:r>
    </w:p>
    <w:p>
      <w:pPr>
        <w:spacing w:line="580" w:lineRule="exact"/>
        <w:ind w:firstLine="640"/>
        <w:jc w:val="left"/>
        <w:rPr>
          <w:rStyle w:val="5"/>
          <w:rFonts w:ascii="仿宋_GB2312" w:eastAsia="仿宋_GB2312"/>
          <w:b/>
          <w:sz w:val="32"/>
          <w:szCs w:val="30"/>
        </w:rPr>
      </w:pPr>
      <w:r>
        <w:rPr>
          <w:rStyle w:val="5"/>
          <w:rFonts w:ascii="仿宋_GB2312" w:eastAsia="仿宋_GB2312"/>
          <w:b/>
          <w:sz w:val="32"/>
          <w:szCs w:val="30"/>
        </w:rPr>
        <w:t>第三部分  上饶市实验中学2021年部门预算表</w:t>
      </w:r>
    </w:p>
    <w:p>
      <w:pPr>
        <w:spacing w:line="580" w:lineRule="exact"/>
        <w:ind w:firstLine="640" w:firstLineChars="200"/>
        <w:jc w:val="left"/>
        <w:rPr>
          <w:rStyle w:val="5"/>
          <w:rFonts w:ascii="仿宋_GB2312" w:eastAsia="仿宋_GB2312"/>
          <w:sz w:val="32"/>
          <w:szCs w:val="30"/>
        </w:rPr>
      </w:pPr>
      <w:r>
        <w:rPr>
          <w:rStyle w:val="5"/>
          <w:rFonts w:hint="eastAsia" w:ascii="仿宋_GB2312" w:eastAsia="仿宋_GB2312"/>
          <w:sz w:val="32"/>
          <w:szCs w:val="30"/>
          <w:lang w:eastAsia="zh-CN"/>
        </w:rPr>
        <w:t>十</w:t>
      </w:r>
      <w:r>
        <w:rPr>
          <w:rStyle w:val="5"/>
          <w:rFonts w:ascii="仿宋_GB2312" w:eastAsia="仿宋_GB2312"/>
          <w:sz w:val="32"/>
          <w:szCs w:val="30"/>
        </w:rPr>
        <w:t>张表（详见附表）</w:t>
      </w:r>
    </w:p>
    <w:p>
      <w:pPr>
        <w:pStyle w:val="2"/>
        <w:rPr>
          <w:rStyle w:val="5"/>
          <w:rFonts w:ascii="仿宋_GB2312" w:eastAsia="仿宋_GB2312"/>
          <w:sz w:val="32"/>
          <w:szCs w:val="30"/>
        </w:rPr>
      </w:pPr>
    </w:p>
    <w:p>
      <w:pPr>
        <w:pStyle w:val="2"/>
        <w:rPr>
          <w:rStyle w:val="5"/>
          <w:rFonts w:ascii="仿宋_GB2312" w:eastAsia="仿宋_GB2312"/>
          <w:sz w:val="32"/>
          <w:szCs w:val="30"/>
        </w:rPr>
      </w:pPr>
    </w:p>
    <w:p>
      <w:pPr>
        <w:pStyle w:val="2"/>
        <w:rPr>
          <w:rStyle w:val="5"/>
          <w:rFonts w:ascii="仿宋_GB2312" w:eastAsia="仿宋_GB2312"/>
          <w:sz w:val="32"/>
          <w:szCs w:val="30"/>
        </w:rPr>
      </w:pPr>
    </w:p>
    <w:p>
      <w:pPr>
        <w:pStyle w:val="2"/>
        <w:rPr>
          <w:rStyle w:val="5"/>
          <w:rFonts w:ascii="仿宋_GB2312" w:eastAsia="仿宋_GB2312"/>
          <w:sz w:val="32"/>
          <w:szCs w:val="30"/>
        </w:rPr>
      </w:pPr>
    </w:p>
    <w:p>
      <w:pPr>
        <w:pStyle w:val="2"/>
        <w:rPr>
          <w:rStyle w:val="5"/>
          <w:rFonts w:ascii="仿宋_GB2312" w:eastAsia="仿宋_GB2312"/>
          <w:sz w:val="32"/>
          <w:szCs w:val="30"/>
        </w:rPr>
      </w:pPr>
    </w:p>
    <w:p>
      <w:pPr>
        <w:pStyle w:val="2"/>
        <w:rPr>
          <w:rStyle w:val="5"/>
          <w:rFonts w:ascii="仿宋_GB2312" w:eastAsia="仿宋_GB2312"/>
          <w:sz w:val="32"/>
          <w:szCs w:val="30"/>
        </w:rPr>
      </w:pPr>
    </w:p>
    <w:p>
      <w:pPr>
        <w:pStyle w:val="2"/>
        <w:rPr>
          <w:rStyle w:val="5"/>
          <w:rFonts w:ascii="仿宋_GB2312" w:eastAsia="仿宋_GB2312"/>
          <w:sz w:val="32"/>
          <w:szCs w:val="30"/>
        </w:rPr>
      </w:pPr>
    </w:p>
    <w:tbl>
      <w:tblPr>
        <w:tblStyle w:val="3"/>
        <w:tblW w:w="18305" w:type="dxa"/>
        <w:tblInd w:w="-1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0"/>
        <w:gridCol w:w="810"/>
        <w:gridCol w:w="270"/>
        <w:gridCol w:w="18"/>
        <w:gridCol w:w="6"/>
        <w:gridCol w:w="21"/>
        <w:gridCol w:w="345"/>
        <w:gridCol w:w="285"/>
        <w:gridCol w:w="585"/>
        <w:gridCol w:w="30"/>
        <w:gridCol w:w="180"/>
        <w:gridCol w:w="90"/>
        <w:gridCol w:w="306"/>
        <w:gridCol w:w="12"/>
        <w:gridCol w:w="202"/>
        <w:gridCol w:w="668"/>
        <w:gridCol w:w="432"/>
        <w:gridCol w:w="30"/>
        <w:gridCol w:w="463"/>
        <w:gridCol w:w="62"/>
        <w:gridCol w:w="95"/>
        <w:gridCol w:w="211"/>
        <w:gridCol w:w="178"/>
        <w:gridCol w:w="691"/>
        <w:gridCol w:w="220"/>
        <w:gridCol w:w="392"/>
        <w:gridCol w:w="133"/>
        <w:gridCol w:w="30"/>
        <w:gridCol w:w="81"/>
        <w:gridCol w:w="134"/>
        <w:gridCol w:w="171"/>
        <w:gridCol w:w="109"/>
        <w:gridCol w:w="68"/>
        <w:gridCol w:w="155"/>
        <w:gridCol w:w="303"/>
        <w:gridCol w:w="318"/>
        <w:gridCol w:w="199"/>
        <w:gridCol w:w="148"/>
        <w:gridCol w:w="204"/>
        <w:gridCol w:w="236"/>
        <w:gridCol w:w="379"/>
        <w:gridCol w:w="307"/>
        <w:gridCol w:w="128"/>
        <w:gridCol w:w="228"/>
        <w:gridCol w:w="428"/>
        <w:gridCol w:w="214"/>
        <w:gridCol w:w="567"/>
        <w:gridCol w:w="633"/>
        <w:gridCol w:w="148"/>
        <w:gridCol w:w="572"/>
        <w:gridCol w:w="917"/>
        <w:gridCol w:w="1972"/>
        <w:gridCol w:w="1191"/>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2171" w:type="dxa"/>
          <w:trHeight w:val="623" w:hRule="atLeast"/>
        </w:trPr>
        <w:tc>
          <w:tcPr>
            <w:tcW w:w="16134" w:type="dxa"/>
            <w:gridSpan w:val="52"/>
            <w:tcBorders>
              <w:top w:val="nil"/>
              <w:left w:val="nil"/>
              <w:bottom w:val="nil"/>
              <w:right w:val="nil"/>
            </w:tcBorders>
            <w:noWrap w:val="0"/>
            <w:vAlign w:val="center"/>
          </w:tcPr>
          <w:tbl>
            <w:tblPr>
              <w:tblStyle w:val="3"/>
              <w:tblW w:w="72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6"/>
              <w:gridCol w:w="1540"/>
              <w:gridCol w:w="2816"/>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83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部门公开表1</w:t>
                  </w:r>
                </w:p>
              </w:tc>
              <w:tc>
                <w:tcPr>
                  <w:tcW w:w="154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611"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246" w:type="dxa"/>
                  <w:tcBorders>
                    <w:top w:val="nil"/>
                    <w:left w:val="nil"/>
                    <w:bottom w:val="nil"/>
                    <w:right w:val="nil"/>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gridSpan w:val="4"/>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填报单位：</w:t>
                  </w: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项目（按支出功能科目类级）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一般公共预算拨款收入</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政府性基金预算拨款收入</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专项收入</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bl>
          <w:p>
            <w:pPr>
              <w:rPr>
                <w:rStyle w:val="5"/>
                <w:rFonts w:hint="eastAsia" w:ascii="方正小标宋简体" w:hAnsi="宋体" w:eastAsia="方正小标宋简体"/>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623" w:hRule="atLeast"/>
        </w:trPr>
        <w:tc>
          <w:tcPr>
            <w:tcW w:w="3696" w:type="dxa"/>
            <w:gridSpan w:val="1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pStyle w:val="2"/>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部门公开表2：</w:t>
            </w:r>
          </w:p>
        </w:tc>
        <w:tc>
          <w:tcPr>
            <w:tcW w:w="1807" w:type="dxa"/>
            <w:gridSpan w:val="6"/>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623" w:hRule="atLeast"/>
        </w:trPr>
        <w:tc>
          <w:tcPr>
            <w:tcW w:w="17325" w:type="dxa"/>
            <w:gridSpan w:val="53"/>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623" w:hRule="atLeast"/>
        </w:trPr>
        <w:tc>
          <w:tcPr>
            <w:tcW w:w="3696" w:type="dxa"/>
            <w:gridSpan w:val="13"/>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w:t>
            </w:r>
          </w:p>
        </w:tc>
        <w:tc>
          <w:tcPr>
            <w:tcW w:w="1807" w:type="dxa"/>
            <w:gridSpan w:val="6"/>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nil"/>
              <w:left w:val="nil"/>
              <w:bottom w:val="single" w:color="000000" w:sz="4" w:space="0"/>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938" w:hRule="atLeast"/>
        </w:trPr>
        <w:tc>
          <w:tcPr>
            <w:tcW w:w="3696" w:type="dxa"/>
            <w:gridSpan w:val="1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1807"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849"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上年结转</w:t>
            </w:r>
          </w:p>
        </w:tc>
        <w:tc>
          <w:tcPr>
            <w:tcW w:w="3759" w:type="dxa"/>
            <w:gridSpan w:val="19"/>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781" w:type="dxa"/>
            <w:gridSpan w:val="2"/>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78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事业单位经营收入</w:t>
            </w:r>
          </w:p>
        </w:tc>
        <w:tc>
          <w:tcPr>
            <w:tcW w:w="148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11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900" w:hRule="atLeast"/>
        </w:trPr>
        <w:tc>
          <w:tcPr>
            <w:tcW w:w="3696" w:type="dxa"/>
            <w:gridSpan w:val="1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07"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一般公共预算拨款收入</w:t>
            </w: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政府性基金预算拨款收入</w:t>
            </w: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专项收入</w:t>
            </w:r>
          </w:p>
        </w:tc>
        <w:tc>
          <w:tcPr>
            <w:tcW w:w="781" w:type="dxa"/>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4"/>
                <w:szCs w:val="24"/>
                <w:u w:val="none"/>
              </w:rPr>
            </w:pPr>
          </w:p>
        </w:tc>
        <w:tc>
          <w:tcPr>
            <w:tcW w:w="78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48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377.7</w:t>
            </w: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1783.86</w:t>
            </w: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w:t>
            </w: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w:t>
            </w: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8"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369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807"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0" w:type="dxa"/>
          <w:trHeight w:val="300" w:hRule="atLeast"/>
        </w:trPr>
        <w:tc>
          <w:tcPr>
            <w:tcW w:w="1848" w:type="dxa"/>
            <w:gridSpan w:val="4"/>
            <w:tcBorders>
              <w:top w:val="nil"/>
              <w:left w:val="nil"/>
              <w:bottom w:val="nil"/>
              <w:right w:val="nil"/>
            </w:tcBorders>
            <w:noWrap w:val="0"/>
            <w:vAlign w:val="center"/>
          </w:tcPr>
          <w:p>
            <w:pPr>
              <w:rPr>
                <w:rFonts w:hint="eastAsia"/>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tc>
        <w:tc>
          <w:tcPr>
            <w:tcW w:w="1848" w:type="dxa"/>
            <w:gridSpan w:val="9"/>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07" w:type="dxa"/>
            <w:gridSpan w:val="6"/>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7"/>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849" w:type="dxa"/>
            <w:gridSpan w:val="1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26" w:type="dxa"/>
            <w:gridSpan w:val="4"/>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4" w:type="dxa"/>
            <w:gridSpan w:val="3"/>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781"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489"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972" w:type="dxa"/>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191" w:type="dxa"/>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623" w:hRule="atLeast"/>
        </w:trPr>
        <w:tc>
          <w:tcPr>
            <w:tcW w:w="3120"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部门公开表3：</w:t>
            </w:r>
          </w:p>
        </w:tc>
        <w:tc>
          <w:tcPr>
            <w:tcW w:w="1920" w:type="dxa"/>
            <w:gridSpan w:val="8"/>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1920" w:type="dxa"/>
            <w:gridSpan w:val="7"/>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941" w:type="dxa"/>
            <w:gridSpan w:val="6"/>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635" w:type="dxa"/>
            <w:gridSpan w:val="4"/>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517" w:type="dxa"/>
            <w:gridSpan w:val="2"/>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c>
          <w:tcPr>
            <w:tcW w:w="588" w:type="dxa"/>
            <w:gridSpan w:val="3"/>
            <w:tcBorders>
              <w:top w:val="nil"/>
              <w:left w:val="nil"/>
              <w:bottom w:val="nil"/>
              <w:right w:val="nil"/>
            </w:tcBorders>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623" w:hRule="atLeast"/>
        </w:trPr>
        <w:tc>
          <w:tcPr>
            <w:tcW w:w="9641" w:type="dxa"/>
            <w:gridSpan w:val="4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623" w:hRule="atLeast"/>
        </w:trPr>
        <w:tc>
          <w:tcPr>
            <w:tcW w:w="3120" w:type="dxa"/>
            <w:gridSpan w:val="10"/>
            <w:tcBorders>
              <w:top w:val="nil"/>
              <w:left w:val="nil"/>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填报单位：</w:t>
            </w:r>
          </w:p>
        </w:tc>
        <w:tc>
          <w:tcPr>
            <w:tcW w:w="1920" w:type="dxa"/>
            <w:gridSpan w:val="8"/>
            <w:tcBorders>
              <w:top w:val="nil"/>
              <w:left w:val="nil"/>
              <w:bottom w:val="nil"/>
              <w:right w:val="nil"/>
            </w:tcBorders>
            <w:noWrap w:val="0"/>
            <w:vAlign w:val="center"/>
          </w:tcPr>
          <w:p>
            <w:pPr>
              <w:jc w:val="center"/>
              <w:rPr>
                <w:rFonts w:hint="eastAsia" w:ascii="宋体" w:hAnsi="宋体" w:eastAsia="宋体" w:cs="宋体"/>
                <w:b/>
                <w:bCs/>
                <w:i w:val="0"/>
                <w:iCs w:val="0"/>
                <w:color w:val="000000"/>
                <w:sz w:val="36"/>
                <w:szCs w:val="36"/>
                <w:u w:val="none"/>
              </w:rPr>
            </w:pPr>
          </w:p>
        </w:tc>
        <w:tc>
          <w:tcPr>
            <w:tcW w:w="1920" w:type="dxa"/>
            <w:gridSpan w:val="7"/>
            <w:tcBorders>
              <w:top w:val="nil"/>
              <w:left w:val="nil"/>
              <w:bottom w:val="nil"/>
              <w:right w:val="nil"/>
            </w:tcBorders>
            <w:noWrap w:val="0"/>
            <w:vAlign w:val="center"/>
          </w:tcPr>
          <w:p>
            <w:pPr>
              <w:jc w:val="center"/>
              <w:rPr>
                <w:rFonts w:hint="eastAsia" w:ascii="宋体" w:hAnsi="宋体" w:eastAsia="宋体" w:cs="宋体"/>
                <w:b/>
                <w:bCs/>
                <w:i w:val="0"/>
                <w:iCs w:val="0"/>
                <w:color w:val="000000"/>
                <w:sz w:val="36"/>
                <w:szCs w:val="36"/>
                <w:u w:val="none"/>
              </w:rPr>
            </w:pPr>
          </w:p>
        </w:tc>
        <w:tc>
          <w:tcPr>
            <w:tcW w:w="941" w:type="dxa"/>
            <w:gridSpan w:val="6"/>
            <w:tcBorders>
              <w:top w:val="nil"/>
              <w:left w:val="nil"/>
              <w:bottom w:val="nil"/>
              <w:right w:val="nil"/>
            </w:tcBorders>
            <w:noWrap w:val="0"/>
            <w:vAlign w:val="center"/>
          </w:tcPr>
          <w:p>
            <w:pPr>
              <w:jc w:val="center"/>
              <w:rPr>
                <w:rFonts w:hint="eastAsia" w:ascii="宋体" w:hAnsi="宋体" w:eastAsia="宋体" w:cs="宋体"/>
                <w:b/>
                <w:bCs/>
                <w:i w:val="0"/>
                <w:iCs w:val="0"/>
                <w:color w:val="000000"/>
                <w:sz w:val="36"/>
                <w:szCs w:val="36"/>
                <w:u w:val="none"/>
              </w:rPr>
            </w:pPr>
          </w:p>
        </w:tc>
        <w:tc>
          <w:tcPr>
            <w:tcW w:w="635" w:type="dxa"/>
            <w:gridSpan w:val="4"/>
            <w:tcBorders>
              <w:top w:val="nil"/>
              <w:left w:val="nil"/>
              <w:bottom w:val="nil"/>
              <w:right w:val="nil"/>
            </w:tcBorders>
            <w:noWrap w:val="0"/>
            <w:vAlign w:val="center"/>
          </w:tcPr>
          <w:p>
            <w:pPr>
              <w:jc w:val="center"/>
              <w:rPr>
                <w:rFonts w:hint="eastAsia" w:ascii="宋体" w:hAnsi="宋体" w:eastAsia="宋体" w:cs="宋体"/>
                <w:b/>
                <w:bCs/>
                <w:i w:val="0"/>
                <w:iCs w:val="0"/>
                <w:color w:val="000000"/>
                <w:sz w:val="36"/>
                <w:szCs w:val="36"/>
                <w:u w:val="none"/>
              </w:rPr>
            </w:pPr>
          </w:p>
        </w:tc>
        <w:tc>
          <w:tcPr>
            <w:tcW w:w="1105" w:type="dxa"/>
            <w:gridSpan w:val="5"/>
            <w:tcBorders>
              <w:top w:val="nil"/>
              <w:left w:val="nil"/>
              <w:bottom w:val="nil"/>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600" w:hRule="atLeast"/>
        </w:trPr>
        <w:tc>
          <w:tcPr>
            <w:tcW w:w="3120"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94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6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事业单位经营支出</w:t>
            </w:r>
          </w:p>
        </w:tc>
        <w:tc>
          <w:tcPr>
            <w:tcW w:w="5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上缴上级支出</w:t>
            </w:r>
          </w:p>
        </w:tc>
        <w:tc>
          <w:tcPr>
            <w:tcW w:w="58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3120"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w:t>
            </w: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w:t>
            </w: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4"/>
          <w:wAfter w:w="8664" w:type="dxa"/>
          <w:trHeight w:val="300"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560" w:type="dxa"/>
            <w:gridSpan w:val="8"/>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941"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635"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1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588"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90" w:hRule="atLeast"/>
        </w:trPr>
        <w:tc>
          <w:tcPr>
            <w:tcW w:w="3090" w:type="dxa"/>
            <w:gridSpan w:val="9"/>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部门公开表4</w:t>
            </w:r>
          </w:p>
        </w:tc>
        <w:tc>
          <w:tcPr>
            <w:tcW w:w="1920" w:type="dxa"/>
            <w:gridSpan w:val="8"/>
            <w:tcBorders>
              <w:top w:val="nil"/>
              <w:left w:val="nil"/>
              <w:bottom w:val="nil"/>
              <w:right w:val="nil"/>
            </w:tcBorders>
            <w:noWrap w:val="0"/>
            <w:vAlign w:val="bottom"/>
          </w:tcPr>
          <w:p>
            <w:pPr>
              <w:rPr>
                <w:rFonts w:hint="eastAsia" w:ascii="宋体" w:hAnsi="宋体" w:eastAsia="宋体" w:cs="宋体"/>
                <w:i w:val="0"/>
                <w:iCs w:val="0"/>
                <w:color w:val="000000"/>
                <w:sz w:val="18"/>
                <w:szCs w:val="18"/>
                <w:u w:val="none"/>
              </w:rPr>
            </w:pPr>
          </w:p>
        </w:tc>
        <w:tc>
          <w:tcPr>
            <w:tcW w:w="2475" w:type="dxa"/>
            <w:gridSpan w:val="10"/>
            <w:tcBorders>
              <w:top w:val="nil"/>
              <w:left w:val="nil"/>
              <w:bottom w:val="nil"/>
              <w:right w:val="nil"/>
            </w:tcBorders>
            <w:noWrap w:val="0"/>
            <w:vAlign w:val="bottom"/>
          </w:tcPr>
          <w:p>
            <w:pPr>
              <w:rPr>
                <w:rFonts w:hint="eastAsia" w:ascii="宋体" w:hAnsi="宋体" w:eastAsia="宋体" w:cs="宋体"/>
                <w:i w:val="0"/>
                <w:iCs w:val="0"/>
                <w:color w:val="000000"/>
                <w:sz w:val="18"/>
                <w:szCs w:val="18"/>
                <w:u w:val="none"/>
              </w:rPr>
            </w:pPr>
          </w:p>
        </w:tc>
        <w:tc>
          <w:tcPr>
            <w:tcW w:w="1920" w:type="dxa"/>
            <w:gridSpan w:val="12"/>
            <w:tcBorders>
              <w:top w:val="nil"/>
              <w:left w:val="nil"/>
              <w:bottom w:val="nil"/>
              <w:right w:val="nil"/>
            </w:tcBorders>
            <w:noWrap w:val="0"/>
            <w:vAlign w:val="bottom"/>
          </w:tcPr>
          <w:p>
            <w:pPr>
              <w:rPr>
                <w:rFonts w:hint="eastAsia" w:ascii="宋体" w:hAnsi="宋体" w:eastAsia="宋体" w:cs="宋体"/>
                <w:i w:val="0"/>
                <w:iCs w:val="0"/>
                <w:color w:val="000000"/>
                <w:sz w:val="18"/>
                <w:szCs w:val="18"/>
                <w:u w:val="none"/>
              </w:rPr>
            </w:pPr>
          </w:p>
        </w:tc>
        <w:tc>
          <w:tcPr>
            <w:tcW w:w="1920" w:type="dxa"/>
            <w:gridSpan w:val="7"/>
            <w:tcBorders>
              <w:top w:val="nil"/>
              <w:left w:val="nil"/>
              <w:bottom w:val="nil"/>
              <w:right w:val="nil"/>
            </w:tcBorders>
            <w:noWrap w:val="0"/>
            <w:vAlign w:val="bottom"/>
          </w:tcPr>
          <w:p>
            <w:pPr>
              <w:rPr>
                <w:rFonts w:hint="eastAsia" w:ascii="宋体" w:hAnsi="宋体" w:eastAsia="宋体" w:cs="宋体"/>
                <w:i w:val="0"/>
                <w:iCs w:val="0"/>
                <w:color w:val="000000"/>
                <w:sz w:val="18"/>
                <w:szCs w:val="18"/>
                <w:u w:val="none"/>
              </w:rPr>
            </w:pPr>
          </w:p>
        </w:tc>
        <w:tc>
          <w:tcPr>
            <w:tcW w:w="1920" w:type="dxa"/>
            <w:gridSpan w:val="4"/>
            <w:tcBorders>
              <w:top w:val="nil"/>
              <w:left w:val="nil"/>
              <w:bottom w:val="nil"/>
              <w:right w:val="nil"/>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585" w:hRule="atLeast"/>
        </w:trPr>
        <w:tc>
          <w:tcPr>
            <w:tcW w:w="13245" w:type="dxa"/>
            <w:gridSpan w:val="5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填报单位：</w:t>
            </w:r>
          </w:p>
        </w:tc>
        <w:tc>
          <w:tcPr>
            <w:tcW w:w="1920" w:type="dxa"/>
            <w:gridSpan w:val="8"/>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2475" w:type="dxa"/>
            <w:gridSpan w:val="10"/>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12"/>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7"/>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4"/>
            <w:tcBorders>
              <w:top w:val="nil"/>
              <w:left w:val="nil"/>
              <w:bottom w:val="nil"/>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5010"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8235" w:type="dxa"/>
            <w:gridSpan w:val="3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660"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（按支出功能科目类级）</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一般公共预算支出</w:t>
            </w: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一、财政拨款收入</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1,783.86</w:t>
            </w: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一、本年支出</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一般公共预算拨款收入</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1,783.86</w:t>
            </w: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政府性基金预算拨款收入</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专项收入</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预算内投资收入</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二、结转下年</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一般公共预算拨款结转</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377.70</w:t>
            </w: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政府性基金预算拨款结转</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45" w:hRule="atLeast"/>
        </w:trPr>
        <w:tc>
          <w:tcPr>
            <w:tcW w:w="309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1920" w:type="dxa"/>
            <w:gridSpan w:val="8"/>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2475"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1920" w:type="dxa"/>
            <w:gridSpan w:val="1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20"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20"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5060" w:type="dxa"/>
          <w:trHeight w:val="390" w:hRule="atLeast"/>
        </w:trPr>
        <w:tc>
          <w:tcPr>
            <w:tcW w:w="3090" w:type="dxa"/>
            <w:gridSpan w:val="9"/>
            <w:tcBorders>
              <w:top w:val="nil"/>
              <w:left w:val="nil"/>
              <w:bottom w:val="nil"/>
              <w:right w:val="nil"/>
            </w:tcBorders>
            <w:noWrap w:val="0"/>
            <w:vAlign w:val="bottom"/>
          </w:tcPr>
          <w:p>
            <w:pPr>
              <w:rPr>
                <w:rFonts w:hint="eastAsia"/>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p>
            <w:pPr>
              <w:pStyle w:val="2"/>
              <w:rPr>
                <w:rFonts w:hint="eastAsia" w:ascii="宋体" w:hAnsi="宋体" w:eastAsia="宋体" w:cs="宋体"/>
                <w:i w:val="0"/>
                <w:iCs w:val="0"/>
                <w:color w:val="000000"/>
                <w:sz w:val="20"/>
                <w:szCs w:val="20"/>
                <w:u w:val="none"/>
              </w:rPr>
            </w:pPr>
          </w:p>
        </w:tc>
        <w:tc>
          <w:tcPr>
            <w:tcW w:w="1920" w:type="dxa"/>
            <w:gridSpan w:val="8"/>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2475" w:type="dxa"/>
            <w:gridSpan w:val="10"/>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12"/>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7"/>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c>
          <w:tcPr>
            <w:tcW w:w="1920" w:type="dxa"/>
            <w:gridSpan w:val="4"/>
            <w:tcBorders>
              <w:top w:val="nil"/>
              <w:left w:val="nil"/>
              <w:bottom w:val="nil"/>
              <w:right w:val="nil"/>
            </w:tcBorders>
            <w:noWrap w:val="0"/>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91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部门公开表5</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10455" w:type="dxa"/>
            <w:gridSpan w:val="4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5565"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1"/>
          <w:wAfter w:w="7850" w:type="dxa"/>
          <w:trHeight w:val="432" w:hRule="atLeast"/>
        </w:trPr>
        <w:tc>
          <w:tcPr>
            <w:tcW w:w="3120" w:type="dxa"/>
            <w:gridSpan w:val="10"/>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445" w:type="dxa"/>
            <w:gridSpan w:val="10"/>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44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300" w:hRule="atLeast"/>
        </w:trPr>
        <w:tc>
          <w:tcPr>
            <w:tcW w:w="2505"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部门公开表6</w:t>
            </w:r>
          </w:p>
        </w:tc>
        <w:tc>
          <w:tcPr>
            <w:tcW w:w="2505" w:type="dxa"/>
            <w:gridSpan w:val="9"/>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460" w:hRule="atLeast"/>
        </w:trPr>
        <w:tc>
          <w:tcPr>
            <w:tcW w:w="12525" w:type="dxa"/>
            <w:gridSpan w:val="48"/>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300" w:hRule="atLeast"/>
        </w:trPr>
        <w:tc>
          <w:tcPr>
            <w:tcW w:w="2505"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w:t>
            </w:r>
          </w:p>
        </w:tc>
        <w:tc>
          <w:tcPr>
            <w:tcW w:w="2505" w:type="dxa"/>
            <w:gridSpan w:val="9"/>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5010" w:type="dxa"/>
            <w:gridSpan w:val="1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支出经济分类科目</w:t>
            </w:r>
          </w:p>
        </w:tc>
        <w:tc>
          <w:tcPr>
            <w:tcW w:w="2505" w:type="dxa"/>
            <w:gridSpan w:val="11"/>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合 </w:t>
            </w:r>
            <w:r>
              <w:rPr>
                <w:rStyle w:val="6"/>
                <w:lang w:val="en-US" w:eastAsia="zh-CN" w:bidi="ar"/>
              </w:rPr>
              <w:t xml:space="preserve"> 计</w:t>
            </w:r>
          </w:p>
        </w:tc>
        <w:tc>
          <w:tcPr>
            <w:tcW w:w="2505" w:type="dxa"/>
            <w:gridSpan w:val="1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人员经费</w:t>
            </w:r>
          </w:p>
        </w:tc>
        <w:tc>
          <w:tcPr>
            <w:tcW w:w="2505" w:type="dxa"/>
            <w:gridSpan w:val="7"/>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505" w:type="dxa"/>
            <w:gridSpan w:val="11"/>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05" w:type="dxa"/>
            <w:gridSpan w:val="1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05" w:type="dxa"/>
            <w:gridSpan w:val="7"/>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w:t>
            </w: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初中教育</w:t>
            </w: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2161.56</w:t>
            </w: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1545.86</w:t>
            </w: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w:t>
            </w: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649" w:hRule="atLeast"/>
        </w:trPr>
        <w:tc>
          <w:tcPr>
            <w:tcW w:w="2505"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合 </w:t>
            </w:r>
            <w:r>
              <w:rPr>
                <w:rStyle w:val="6"/>
                <w:lang w:val="en-US" w:eastAsia="zh-CN" w:bidi="ar"/>
              </w:rPr>
              <w:t xml:space="preserve"> 计</w:t>
            </w:r>
          </w:p>
        </w:tc>
        <w:tc>
          <w:tcPr>
            <w:tcW w:w="2505" w:type="dxa"/>
            <w:gridSpan w:val="9"/>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5780" w:type="dxa"/>
          <w:trHeight w:val="300" w:hRule="atLeast"/>
        </w:trPr>
        <w:tc>
          <w:tcPr>
            <w:tcW w:w="2505" w:type="dxa"/>
            <w:gridSpan w:val="8"/>
            <w:tcBorders>
              <w:top w:val="nil"/>
              <w:left w:val="nil"/>
              <w:bottom w:val="nil"/>
              <w:right w:val="nil"/>
            </w:tcBorders>
            <w:noWrap/>
            <w:vAlign w:val="center"/>
          </w:tcPr>
          <w:p>
            <w:pPr>
              <w:rPr>
                <w:rFonts w:hint="eastAsia"/>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p>
            <w:pPr>
              <w:pStyle w:val="2"/>
              <w:rPr>
                <w:rFonts w:hint="eastAsia" w:ascii="宋体" w:hAnsi="宋体" w:eastAsia="宋体" w:cs="宋体"/>
                <w:i w:val="0"/>
                <w:iCs w:val="0"/>
                <w:color w:val="000000"/>
                <w:sz w:val="24"/>
                <w:szCs w:val="24"/>
                <w:u w:val="none"/>
              </w:rPr>
            </w:pPr>
          </w:p>
        </w:tc>
        <w:tc>
          <w:tcPr>
            <w:tcW w:w="2505" w:type="dxa"/>
            <w:gridSpan w:val="9"/>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1"/>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13"/>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505" w:type="dxa"/>
            <w:gridSpan w:val="7"/>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255" w:hRule="atLeast"/>
        </w:trPr>
        <w:tc>
          <w:tcPr>
            <w:tcW w:w="1875"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部门公开表7</w:t>
            </w:r>
          </w:p>
        </w:tc>
        <w:tc>
          <w:tcPr>
            <w:tcW w:w="1515" w:type="dxa"/>
            <w:gridSpan w:val="6"/>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188" w:type="dxa"/>
            <w:gridSpan w:val="4"/>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293" w:type="dxa"/>
            <w:gridSpan w:val="6"/>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725" w:type="dxa"/>
            <w:gridSpan w:val="7"/>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82" w:type="dxa"/>
            <w:gridSpan w:val="4"/>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776" w:type="dxa"/>
            <w:gridSpan w:val="3"/>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600" w:hRule="atLeast"/>
        </w:trPr>
        <w:tc>
          <w:tcPr>
            <w:tcW w:w="8854" w:type="dxa"/>
            <w:gridSpan w:val="3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360" w:hRule="atLeast"/>
        </w:trPr>
        <w:tc>
          <w:tcPr>
            <w:tcW w:w="1875"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w:t>
            </w:r>
          </w:p>
        </w:tc>
        <w:tc>
          <w:tcPr>
            <w:tcW w:w="1515" w:type="dxa"/>
            <w:gridSpan w:val="6"/>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1188" w:type="dxa"/>
            <w:gridSpan w:val="4"/>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1293" w:type="dxa"/>
            <w:gridSpan w:val="6"/>
            <w:tcBorders>
              <w:top w:val="nil"/>
              <w:left w:val="nil"/>
              <w:bottom w:val="nil"/>
              <w:right w:val="nil"/>
            </w:tcBorders>
            <w:noWrap/>
            <w:vAlign w:val="center"/>
          </w:tcPr>
          <w:p>
            <w:pPr>
              <w:rPr>
                <w:rFonts w:hint="eastAsia" w:ascii="宋体" w:hAnsi="宋体" w:eastAsia="宋体" w:cs="宋体"/>
                <w:i w:val="0"/>
                <w:iCs w:val="0"/>
                <w:color w:val="000000"/>
                <w:sz w:val="18"/>
                <w:szCs w:val="18"/>
                <w:u w:val="none"/>
              </w:rPr>
            </w:pPr>
          </w:p>
        </w:tc>
        <w:tc>
          <w:tcPr>
            <w:tcW w:w="1725" w:type="dxa"/>
            <w:gridSpan w:val="7"/>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82" w:type="dxa"/>
            <w:gridSpan w:val="4"/>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776" w:type="dxa"/>
            <w:gridSpan w:val="3"/>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360" w:hRule="atLeast"/>
        </w:trPr>
        <w:tc>
          <w:tcPr>
            <w:tcW w:w="1875" w:type="dxa"/>
            <w:gridSpan w:val="6"/>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3996" w:type="dxa"/>
            <w:gridSpan w:val="1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725" w:type="dxa"/>
            <w:gridSpan w:val="7"/>
            <w:vMerge w:val="restart"/>
            <w:tcBorders>
              <w:top w:val="single" w:color="000000" w:sz="4" w:space="0"/>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82" w:type="dxa"/>
            <w:gridSpan w:val="4"/>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776" w:type="dxa"/>
            <w:gridSpan w:val="3"/>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630" w:hRule="atLeast"/>
        </w:trPr>
        <w:tc>
          <w:tcPr>
            <w:tcW w:w="1875" w:type="dxa"/>
            <w:gridSpan w:val="6"/>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515"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88" w:type="dxa"/>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一般公务出国(境)费</w:t>
            </w:r>
          </w:p>
        </w:tc>
        <w:tc>
          <w:tcPr>
            <w:tcW w:w="1293"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高等学校和科研院所学术交流合作出国（境）费</w:t>
            </w:r>
          </w:p>
        </w:tc>
        <w:tc>
          <w:tcPr>
            <w:tcW w:w="1725" w:type="dxa"/>
            <w:gridSpan w:val="7"/>
            <w:vMerge w:val="continue"/>
            <w:tcBorders>
              <w:top w:val="single" w:color="000000" w:sz="4" w:space="0"/>
              <w:left w:val="nil"/>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82" w:type="dxa"/>
            <w:gridSpan w:val="4"/>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6" w:type="dxa"/>
            <w:gridSpan w:val="3"/>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8"/>
          <w:wAfter w:w="9451" w:type="dxa"/>
          <w:trHeight w:val="510" w:hRule="atLeast"/>
        </w:trPr>
        <w:tc>
          <w:tcPr>
            <w:tcW w:w="1875" w:type="dxa"/>
            <w:gridSpan w:val="6"/>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515" w:type="dxa"/>
            <w:gridSpan w:val="6"/>
            <w:tcBorders>
              <w:top w:val="single" w:color="000000" w:sz="4" w:space="0"/>
              <w:left w:val="single" w:color="000000" w:sz="4" w:space="0"/>
              <w:bottom w:val="single" w:color="000000" w:sz="4" w:space="0"/>
              <w:right w:val="nil"/>
            </w:tcBorders>
            <w:noWrap w:val="0"/>
            <w:vAlign w:val="center"/>
          </w:tcPr>
          <w:p>
            <w:pPr>
              <w:jc w:val="right"/>
              <w:rPr>
                <w:rFonts w:hint="eastAsia" w:ascii="宋体" w:hAnsi="宋体" w:eastAsia="宋体" w:cs="宋体"/>
                <w:i w:val="0"/>
                <w:iCs w:val="0"/>
                <w:color w:val="000000"/>
                <w:sz w:val="20"/>
                <w:szCs w:val="20"/>
                <w:u w:val="none"/>
              </w:rPr>
            </w:pPr>
          </w:p>
        </w:tc>
        <w:tc>
          <w:tcPr>
            <w:tcW w:w="1188" w:type="dxa"/>
            <w:gridSpan w:val="4"/>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293" w:type="dxa"/>
            <w:gridSpan w:val="6"/>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1725"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482" w:type="dxa"/>
            <w:gridSpan w:val="4"/>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776" w:type="dxa"/>
            <w:gridSpan w:val="3"/>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8305" w:type="dxa"/>
            <w:gridSpan w:val="5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60"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填报单位:001016上饶市实验中学</w:t>
            </w:r>
          </w:p>
        </w:tc>
        <w:tc>
          <w:tcPr>
            <w:tcW w:w="1560" w:type="dxa"/>
            <w:gridSpan w:val="8"/>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2445" w:type="dxa"/>
            <w:gridSpan w:val="10"/>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2445" w:type="dxa"/>
            <w:gridSpan w:val="12"/>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0295" w:type="dxa"/>
            <w:gridSpan w:val="2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20"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支出功能分类科目</w:t>
            </w:r>
          </w:p>
        </w:tc>
        <w:tc>
          <w:tcPr>
            <w:tcW w:w="15185" w:type="dxa"/>
            <w:gridSpan w:val="4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1560" w:type="dxa"/>
            <w:gridSpan w:val="8"/>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2445" w:type="dxa"/>
            <w:gridSpan w:val="10"/>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445" w:type="dxa"/>
            <w:gridSpan w:val="1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0295" w:type="dxa"/>
            <w:gridSpan w:val="2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560" w:type="dxa"/>
            <w:gridSpan w:val="2"/>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1560" w:type="dxa"/>
            <w:gridSpan w:val="8"/>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445" w:type="dxa"/>
            <w:gridSpan w:val="10"/>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45" w:type="dxa"/>
            <w:gridSpan w:val="12"/>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295" w:type="dxa"/>
            <w:gridSpan w:val="22"/>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560" w:type="dxa"/>
            <w:gridSpan w:val="2"/>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4"/>
                <w:szCs w:val="24"/>
                <w:u w:val="none"/>
              </w:rPr>
            </w:pPr>
          </w:p>
        </w:tc>
        <w:tc>
          <w:tcPr>
            <w:tcW w:w="1560" w:type="dxa"/>
            <w:gridSpan w:val="8"/>
            <w:tcBorders>
              <w:top w:val="single" w:color="000000" w:sz="4" w:space="0"/>
              <w:left w:val="single" w:color="000000" w:sz="4" w:space="0"/>
              <w:bottom w:val="single" w:color="000000" w:sz="4" w:space="0"/>
              <w:right w:val="nil"/>
            </w:tcBorders>
            <w:noWrap w:val="0"/>
            <w:vAlign w:val="center"/>
          </w:tcPr>
          <w:p>
            <w:pPr>
              <w:jc w:val="left"/>
              <w:rPr>
                <w:rFonts w:hint="eastAsia" w:ascii="宋体" w:hAnsi="宋体" w:eastAsia="宋体" w:cs="宋体"/>
                <w:i w:val="0"/>
                <w:iCs w:val="0"/>
                <w:color w:val="000000"/>
                <w:sz w:val="24"/>
                <w:szCs w:val="24"/>
                <w:u w:val="none"/>
              </w:rPr>
            </w:pPr>
          </w:p>
        </w:tc>
        <w:tc>
          <w:tcPr>
            <w:tcW w:w="2445" w:type="dxa"/>
            <w:gridSpan w:val="10"/>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4"/>
                <w:szCs w:val="24"/>
                <w:u w:val="none"/>
              </w:rPr>
            </w:pPr>
          </w:p>
        </w:tc>
        <w:tc>
          <w:tcPr>
            <w:tcW w:w="2445" w:type="dxa"/>
            <w:gridSpan w:val="12"/>
            <w:tcBorders>
              <w:top w:val="single" w:color="000000" w:sz="4" w:space="0"/>
              <w:left w:val="single" w:color="000000" w:sz="4" w:space="0"/>
              <w:bottom w:val="single" w:color="000000" w:sz="4" w:space="0"/>
              <w:right w:val="nil"/>
            </w:tcBorders>
            <w:noWrap w:val="0"/>
            <w:vAlign w:val="center"/>
          </w:tcPr>
          <w:p>
            <w:pPr>
              <w:jc w:val="right"/>
              <w:rPr>
                <w:rFonts w:hint="eastAsia" w:ascii="宋体" w:hAnsi="宋体" w:eastAsia="宋体" w:cs="宋体"/>
                <w:i w:val="0"/>
                <w:iCs w:val="0"/>
                <w:color w:val="000000"/>
                <w:sz w:val="24"/>
                <w:szCs w:val="24"/>
                <w:u w:val="none"/>
              </w:rPr>
            </w:pPr>
          </w:p>
        </w:tc>
        <w:tc>
          <w:tcPr>
            <w:tcW w:w="10295" w:type="dxa"/>
            <w:gridSpan w:val="2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560"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未安排本年度基金</w:t>
            </w:r>
          </w:p>
        </w:tc>
        <w:tc>
          <w:tcPr>
            <w:tcW w:w="1560" w:type="dxa"/>
            <w:gridSpan w:val="8"/>
            <w:tcBorders>
              <w:top w:val="nil"/>
              <w:left w:val="nil"/>
              <w:bottom w:val="nil"/>
              <w:right w:val="nil"/>
            </w:tcBorders>
            <w:noWrap/>
            <w:vAlign w:val="bottom"/>
          </w:tcPr>
          <w:p>
            <w:pPr>
              <w:rPr>
                <w:rFonts w:hint="eastAsia" w:ascii="Calibri" w:hAnsi="Calibri" w:eastAsia="宋体" w:cs="Calibri"/>
                <w:i w:val="0"/>
                <w:iCs w:val="0"/>
                <w:color w:val="000000"/>
                <w:sz w:val="22"/>
                <w:szCs w:val="22"/>
                <w:u w:val="none"/>
              </w:rPr>
            </w:pPr>
          </w:p>
        </w:tc>
        <w:tc>
          <w:tcPr>
            <w:tcW w:w="2445" w:type="dxa"/>
            <w:gridSpan w:val="10"/>
            <w:tcBorders>
              <w:top w:val="nil"/>
              <w:left w:val="nil"/>
              <w:bottom w:val="nil"/>
              <w:right w:val="nil"/>
            </w:tcBorders>
            <w:noWrap/>
            <w:vAlign w:val="bottom"/>
          </w:tcPr>
          <w:p>
            <w:pPr>
              <w:rPr>
                <w:rFonts w:hint="default" w:ascii="Calibri" w:hAnsi="Calibri" w:eastAsia="宋体" w:cs="Calibri"/>
                <w:i w:val="0"/>
                <w:iCs w:val="0"/>
                <w:color w:val="000000"/>
                <w:sz w:val="22"/>
                <w:szCs w:val="22"/>
                <w:u w:val="none"/>
              </w:rPr>
            </w:pPr>
          </w:p>
        </w:tc>
        <w:tc>
          <w:tcPr>
            <w:tcW w:w="2445" w:type="dxa"/>
            <w:gridSpan w:val="12"/>
            <w:tcBorders>
              <w:top w:val="nil"/>
              <w:left w:val="nil"/>
              <w:bottom w:val="nil"/>
              <w:right w:val="nil"/>
            </w:tcBorders>
            <w:noWrap/>
            <w:vAlign w:val="bottom"/>
          </w:tcPr>
          <w:p>
            <w:pPr>
              <w:rPr>
                <w:rFonts w:hint="default" w:ascii="Calibri" w:hAnsi="Calibri" w:eastAsia="宋体" w:cs="Calibri"/>
                <w:i w:val="0"/>
                <w:iCs w:val="0"/>
                <w:color w:val="000000"/>
                <w:sz w:val="22"/>
                <w:szCs w:val="22"/>
                <w:u w:val="none"/>
              </w:rPr>
            </w:pPr>
          </w:p>
        </w:tc>
        <w:tc>
          <w:tcPr>
            <w:tcW w:w="10295" w:type="dxa"/>
            <w:gridSpan w:val="22"/>
            <w:tcBorders>
              <w:top w:val="nil"/>
              <w:left w:val="nil"/>
              <w:bottom w:val="nil"/>
              <w:right w:val="nil"/>
            </w:tcBorders>
            <w:noWrap/>
            <w:vAlign w:val="bottom"/>
          </w:tcPr>
          <w:p>
            <w:pP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0" w:type="dxa"/>
            <w:gridSpan w:val="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560" w:type="dxa"/>
            <w:gridSpan w:val="8"/>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445" w:type="dxa"/>
            <w:gridSpan w:val="10"/>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2445" w:type="dxa"/>
            <w:gridSpan w:val="1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295" w:type="dxa"/>
            <w:gridSpan w:val="22"/>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50" w:type="dxa"/>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1080" w:type="dxa"/>
            <w:gridSpan w:val="2"/>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390" w:type="dxa"/>
            <w:gridSpan w:val="4"/>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1080" w:type="dxa"/>
            <w:gridSpan w:val="4"/>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610" w:type="dxa"/>
            <w:gridSpan w:val="4"/>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1750" w:type="dxa"/>
            <w:gridSpan w:val="6"/>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1080" w:type="dxa"/>
            <w:gridSpan w:val="3"/>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c>
          <w:tcPr>
            <w:tcW w:w="990" w:type="dxa"/>
            <w:gridSpan w:val="6"/>
            <w:tcBorders>
              <w:top w:val="nil"/>
              <w:left w:val="nil"/>
              <w:bottom w:val="nil"/>
              <w:right w:val="nil"/>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42" w:hRule="atLeast"/>
        </w:trPr>
        <w:tc>
          <w:tcPr>
            <w:tcW w:w="7730" w:type="dxa"/>
            <w:gridSpan w:val="3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00" w:hRule="atLeast"/>
        </w:trPr>
        <w:tc>
          <w:tcPr>
            <w:tcW w:w="7730" w:type="dxa"/>
            <w:gridSpan w:val="30"/>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7"/>
                <w:rFonts w:eastAsia="宋体"/>
                <w:lang w:val="en-US" w:eastAsia="zh-CN" w:bidi="ar"/>
              </w:rPr>
              <w:t xml:space="preserve"> 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499" w:hRule="atLeast"/>
        </w:trPr>
        <w:tc>
          <w:tcPr>
            <w:tcW w:w="222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169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上饶市实验中学</w:t>
            </w: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下属预算单位个数</w:t>
            </w:r>
          </w:p>
        </w:tc>
        <w:tc>
          <w:tcPr>
            <w:tcW w:w="2070" w:type="dxa"/>
            <w:gridSpan w:val="9"/>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559" w:hRule="atLeast"/>
        </w:trPr>
        <w:tc>
          <w:tcPr>
            <w:tcW w:w="75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1470" w:type="dxa"/>
            <w:gridSpan w:val="6"/>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1690" w:type="dxa"/>
            <w:gridSpan w:val="8"/>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3820"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522"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690" w:type="dxa"/>
            <w:gridSpan w:val="8"/>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0"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一、部门（单位）整体预算总额（万元）</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840"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任务1</w:t>
            </w:r>
          </w:p>
        </w:tc>
        <w:tc>
          <w:tcPr>
            <w:tcW w:w="169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人员工资</w:t>
            </w: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1、资金来源：（1）财政拨款</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522"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任务2</w:t>
            </w:r>
          </w:p>
        </w:tc>
        <w:tc>
          <w:tcPr>
            <w:tcW w:w="169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单位运行费</w:t>
            </w: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（2）其他资金</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522"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任务3</w:t>
            </w:r>
          </w:p>
        </w:tc>
        <w:tc>
          <w:tcPr>
            <w:tcW w:w="169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2、资金结构：（1）基本支出</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660"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任务4</w:t>
            </w:r>
          </w:p>
        </w:tc>
        <w:tc>
          <w:tcPr>
            <w:tcW w:w="169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（2）项目支出</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540" w:hRule="atLeast"/>
        </w:trPr>
        <w:tc>
          <w:tcPr>
            <w:tcW w:w="7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0" w:type="dxa"/>
            <w:gridSpan w:val="8"/>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1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二、在职人数：▁145▁▁</w:t>
            </w:r>
          </w:p>
        </w:tc>
        <w:tc>
          <w:tcPr>
            <w:tcW w:w="2070"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内设机构个数：▁▁▁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1260" w:hRule="atLeast"/>
        </w:trPr>
        <w:tc>
          <w:tcPr>
            <w:tcW w:w="75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w:t>
            </w:r>
          </w:p>
        </w:tc>
        <w:tc>
          <w:tcPr>
            <w:tcW w:w="6980" w:type="dxa"/>
            <w:gridSpan w:val="2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目标1：完成初中学业教育，培养具有初级教育水平的学生，为高级教育阶段输送人才</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目标2：</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目标3：</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070" w:type="dxa"/>
            <w:gridSpan w:val="9"/>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指标1：整体预算支出</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指标1：学校高效运行</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完成社会赋予的初级教育责任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指标1：按时完成学历教育</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完成社会赋予的初级教育责任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指标1：建成社会满意的学校</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完成社会赋予的初级教育责任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指标1：学生教师的可持续发展</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完成学生的可持续发展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470"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指标1：家长社会满意度</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满意度&gt;</w:t>
            </w:r>
            <w:r>
              <w:rPr>
                <w:rStyle w:val="8"/>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319" w:hRule="atLeast"/>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60" w:type="dxa"/>
            <w:gridSpan w:val="10"/>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2070"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restart"/>
            <w:tcBorders>
              <w:top w:val="nil"/>
              <w:left w:val="nil"/>
              <w:bottom w:val="nil"/>
              <w:right w:val="nil"/>
            </w:tcBorders>
            <w:noWrap w:val="0"/>
            <w:vAlign w:val="bottom"/>
          </w:tcPr>
          <w:p>
            <w:pPr>
              <w:keepNext w:val="0"/>
              <w:keepLines w:val="0"/>
              <w:widowControl/>
              <w:suppressLineNumbers w:val="0"/>
              <w:jc w:val="left"/>
              <w:textAlignment w:val="bottom"/>
              <w:rPr>
                <w:rFonts w:hint="eastAsia"/>
                <w:lang w:val="en-US" w:eastAsia="zh-CN"/>
              </w:rPr>
            </w:pPr>
            <w:r>
              <w:rPr>
                <w:rFonts w:hint="eastAsia"/>
                <w:lang w:val="en-US" w:eastAsia="zh-CN"/>
              </w:rPr>
              <w:t>说明：1.产出指标和效益指标等既可以按照主要任务完成情况分别填列，也可以依据所有主要任务归纳提炼综合指标。</w:t>
            </w:r>
          </w:p>
          <w:p>
            <w:pPr>
              <w:keepNext w:val="0"/>
              <w:keepLines w:val="0"/>
              <w:widowControl/>
              <w:suppressLineNumbers w:val="0"/>
              <w:jc w:val="left"/>
              <w:textAlignment w:val="bottom"/>
              <w:rPr>
                <w:rFonts w:hint="eastAsia"/>
                <w:lang w:val="en-US" w:eastAsia="zh-CN"/>
              </w:rPr>
            </w:pPr>
            <w:r>
              <w:rPr>
                <w:rFonts w:hint="eastAsia"/>
                <w:lang w:val="en-US" w:eastAsia="zh-CN"/>
              </w:rPr>
              <w:t xml:space="preserve">     2.数量指标指主要任务的完成数量，如就业人数增加5000人。具体参照绩效目标申报表填制说明。</w:t>
            </w:r>
          </w:p>
          <w:p>
            <w:pPr>
              <w:keepNext w:val="0"/>
              <w:keepLines w:val="0"/>
              <w:widowControl/>
              <w:suppressLineNumbers w:val="0"/>
              <w:jc w:val="left"/>
              <w:textAlignment w:val="bottom"/>
              <w:rPr>
                <w:rFonts w:hint="eastAsia"/>
                <w:lang w:val="en-US" w:eastAsia="zh-CN"/>
              </w:rPr>
            </w:pPr>
            <w:r>
              <w:rPr>
                <w:rFonts w:hint="eastAsia"/>
                <w:lang w:val="en-US" w:eastAsia="zh-CN"/>
              </w:rPr>
              <w:t xml:space="preserve">     3.质量指标指主要任务的完成质量，如重大工程验收合格率100%。</w:t>
            </w:r>
          </w:p>
          <w:p>
            <w:pPr>
              <w:keepNext w:val="0"/>
              <w:keepLines w:val="0"/>
              <w:widowControl/>
              <w:suppressLineNumbers w:val="0"/>
              <w:jc w:val="left"/>
              <w:textAlignment w:val="bottom"/>
              <w:rPr>
                <w:rFonts w:hint="eastAsia"/>
                <w:lang w:val="en-US" w:eastAsia="zh-CN"/>
              </w:rPr>
            </w:pPr>
            <w:r>
              <w:rPr>
                <w:rFonts w:hint="eastAsia"/>
                <w:lang w:val="en-US" w:eastAsia="zh-CN"/>
              </w:rPr>
              <w:t xml:space="preserve">     4.时效指标指主要任务的完成时效，如应急处置及时性95%。</w:t>
            </w:r>
          </w:p>
          <w:p>
            <w:pPr>
              <w:keepNext w:val="0"/>
              <w:keepLines w:val="0"/>
              <w:widowControl/>
              <w:suppressLineNumbers w:val="0"/>
              <w:jc w:val="left"/>
              <w:textAlignment w:val="bottom"/>
              <w:rPr>
                <w:rFonts w:hint="eastAsia"/>
                <w:lang w:val="en-US" w:eastAsia="zh-CN"/>
              </w:rPr>
            </w:pPr>
            <w:r>
              <w:rPr>
                <w:rFonts w:hint="eastAsia"/>
                <w:lang w:val="en-US" w:eastAsia="zh-CN"/>
              </w:rPr>
              <w:t xml:space="preserve">     5.效果指标指部门履职和主要任务所达到的效果，如PM2.5同比下降20%。</w:t>
            </w:r>
          </w:p>
          <w:p>
            <w:pPr>
              <w:keepNext w:val="0"/>
              <w:keepLines w:val="0"/>
              <w:widowControl/>
              <w:suppressLineNumbers w:val="0"/>
              <w:jc w:val="left"/>
              <w:textAlignment w:val="bottom"/>
              <w:rPr>
                <w:rFonts w:hint="eastAsia"/>
                <w:lang w:val="en-US" w:eastAsia="zh-CN"/>
              </w:rPr>
            </w:pPr>
            <w:r>
              <w:rPr>
                <w:rFonts w:hint="eastAsia"/>
                <w:lang w:val="en-US" w:eastAsia="zh-CN"/>
              </w:rPr>
              <w:t xml:space="preserve">    </w:t>
            </w: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p>
            <w:pPr>
              <w:pStyle w:val="2"/>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4"/>
          <w:wAfter w:w="10575" w:type="dxa"/>
          <w:trHeight w:val="280" w:hRule="atLeast"/>
        </w:trPr>
        <w:tc>
          <w:tcPr>
            <w:tcW w:w="7730" w:type="dxa"/>
            <w:gridSpan w:val="30"/>
            <w:vMerge w:val="continue"/>
            <w:tcBorders>
              <w:top w:val="nil"/>
              <w:left w:val="nil"/>
              <w:bottom w:val="nil"/>
              <w:right w:val="nil"/>
            </w:tcBorders>
            <w:noWrap w:val="0"/>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979" w:hRule="atLeast"/>
        </w:trPr>
        <w:tc>
          <w:tcPr>
            <w:tcW w:w="10683" w:type="dxa"/>
            <w:gridSpan w:val="4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一级项目绩效目标表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10683" w:type="dxa"/>
            <w:gridSpan w:val="4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6975" w:type="dxa"/>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财政信息化建设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41"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184"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项目属性</w:t>
            </w:r>
          </w:p>
        </w:tc>
        <w:tc>
          <w:tcPr>
            <w:tcW w:w="2341"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184" w:type="dxa"/>
            <w:gridSpan w:val="11"/>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项目日期范围</w:t>
            </w: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41"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184"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234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4634"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4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4634"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3708" w:type="dxa"/>
            <w:gridSpan w:val="1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34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4634"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10683" w:type="dxa"/>
            <w:gridSpan w:val="4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1347" w:hRule="atLeast"/>
        </w:trPr>
        <w:tc>
          <w:tcPr>
            <w:tcW w:w="10683" w:type="dxa"/>
            <w:gridSpan w:val="4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厅内硬件、软件正常运行维护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402" w:hRule="atLeast"/>
        </w:trPr>
        <w:tc>
          <w:tcPr>
            <w:tcW w:w="185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85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FFFFFF"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854"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0"/>
          <w:wAfter w:w="7622" w:type="dxa"/>
          <w:trHeight w:val="300" w:hRule="atLeast"/>
        </w:trPr>
        <w:tc>
          <w:tcPr>
            <w:tcW w:w="185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854"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4525" w:type="dxa"/>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45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bl>
    <w:p>
      <w:pPr>
        <w:spacing w:line="580" w:lineRule="exact"/>
        <w:ind w:firstLine="640"/>
        <w:jc w:val="left"/>
        <w:rPr>
          <w:rStyle w:val="5"/>
          <w:rFonts w:hint="default" w:ascii="仿宋_GB2312" w:eastAsia="仿宋_GB2312"/>
          <w:b/>
          <w:sz w:val="32"/>
          <w:szCs w:val="30"/>
          <w:lang w:val="en-US" w:eastAsia="zh-CN"/>
        </w:rPr>
      </w:pPr>
      <w:r>
        <w:rPr>
          <w:rStyle w:val="5"/>
          <w:rFonts w:hint="eastAsia" w:ascii="仿宋_GB2312" w:eastAsia="仿宋_GB2312"/>
          <w:b/>
          <w:sz w:val="32"/>
          <w:szCs w:val="30"/>
          <w:lang w:val="en-US" w:eastAsia="zh-CN"/>
        </w:rPr>
        <w:t>本单位无一级项目。</w:t>
      </w:r>
    </w:p>
    <w:p>
      <w:pPr>
        <w:spacing w:line="580" w:lineRule="exact"/>
        <w:ind w:firstLine="640"/>
        <w:jc w:val="left"/>
        <w:rPr>
          <w:rStyle w:val="5"/>
          <w:rFonts w:ascii="仿宋_GB2312" w:eastAsia="仿宋_GB2312"/>
          <w:b/>
          <w:sz w:val="32"/>
          <w:szCs w:val="30"/>
        </w:rPr>
      </w:pPr>
    </w:p>
    <w:p>
      <w:pPr>
        <w:spacing w:line="580" w:lineRule="exact"/>
        <w:ind w:firstLine="640"/>
        <w:jc w:val="left"/>
        <w:rPr>
          <w:rStyle w:val="5"/>
          <w:rFonts w:ascii="仿宋_GB2312" w:eastAsia="仿宋_GB2312"/>
          <w:b/>
          <w:sz w:val="32"/>
          <w:szCs w:val="30"/>
        </w:rPr>
      </w:pPr>
      <w:bookmarkStart w:id="0" w:name="_GoBack"/>
      <w:bookmarkEnd w:id="0"/>
      <w:r>
        <w:rPr>
          <w:rStyle w:val="5"/>
          <w:rFonts w:ascii="仿宋_GB2312" w:eastAsia="仿宋_GB2312"/>
          <w:b/>
          <w:sz w:val="32"/>
          <w:szCs w:val="30"/>
        </w:rPr>
        <w:t>第四部分   名词解释</w:t>
      </w:r>
    </w:p>
    <w:p>
      <w:pPr>
        <w:spacing w:line="580" w:lineRule="exact"/>
        <w:ind w:firstLine="640"/>
        <w:jc w:val="left"/>
        <w:rPr>
          <w:rStyle w:val="5"/>
          <w:rFonts w:ascii="仿宋_GB2312" w:eastAsia="仿宋_GB2312"/>
          <w:sz w:val="32"/>
          <w:szCs w:val="30"/>
        </w:rPr>
      </w:pPr>
      <w:r>
        <w:rPr>
          <w:rStyle w:val="5"/>
          <w:rFonts w:ascii="仿宋_GB2312" w:eastAsia="仿宋_GB2312"/>
          <w:sz w:val="32"/>
          <w:szCs w:val="30"/>
        </w:rPr>
        <w:t>一、收入科目</w:t>
      </w:r>
    </w:p>
    <w:p>
      <w:pPr>
        <w:spacing w:line="580" w:lineRule="exact"/>
        <w:ind w:firstLine="640"/>
        <w:jc w:val="left"/>
        <w:rPr>
          <w:rStyle w:val="5"/>
          <w:rFonts w:ascii="仿宋_GB2312" w:eastAsia="仿宋_GB2312"/>
          <w:sz w:val="32"/>
          <w:szCs w:val="30"/>
        </w:rPr>
      </w:pPr>
      <w:r>
        <w:rPr>
          <w:rStyle w:val="5"/>
          <w:rFonts w:ascii="仿宋_GB2312" w:eastAsia="仿宋_GB2312"/>
          <w:sz w:val="32"/>
          <w:szCs w:val="30"/>
        </w:rPr>
        <w:t>各部门结合实际进行解释。</w:t>
      </w:r>
    </w:p>
    <w:p>
      <w:pPr>
        <w:spacing w:line="580" w:lineRule="exact"/>
        <w:ind w:firstLine="640"/>
        <w:jc w:val="left"/>
        <w:rPr>
          <w:rStyle w:val="5"/>
          <w:rFonts w:ascii="仿宋_GB2312" w:eastAsia="仿宋_GB2312"/>
          <w:sz w:val="32"/>
          <w:szCs w:val="30"/>
        </w:rPr>
      </w:pPr>
      <w:r>
        <w:rPr>
          <w:rStyle w:val="5"/>
          <w:rFonts w:ascii="仿宋_GB2312" w:eastAsia="仿宋_GB2312"/>
          <w:sz w:val="32"/>
          <w:szCs w:val="30"/>
        </w:rPr>
        <w:t>（一）财政拨款：指省级财政当年拨付的资金。</w:t>
      </w:r>
    </w:p>
    <w:p>
      <w:pPr>
        <w:spacing w:line="580" w:lineRule="exact"/>
        <w:ind w:firstLine="636"/>
        <w:jc w:val="left"/>
        <w:rPr>
          <w:rStyle w:val="5"/>
          <w:rFonts w:ascii="仿宋_GB2312" w:eastAsia="仿宋_GB2312"/>
          <w:sz w:val="32"/>
          <w:szCs w:val="30"/>
        </w:rPr>
      </w:pPr>
      <w:r>
        <w:rPr>
          <w:rStyle w:val="5"/>
          <w:rFonts w:ascii="仿宋_GB2312" w:eastAsia="仿宋_GB2312"/>
          <w:sz w:val="32"/>
          <w:szCs w:val="30"/>
        </w:rPr>
        <w:t>（二）事业收入：指事业单位开展专业业务活动及辅助活动取得的收入。</w:t>
      </w:r>
    </w:p>
    <w:p>
      <w:pPr>
        <w:spacing w:line="580" w:lineRule="exact"/>
        <w:ind w:firstLine="636"/>
        <w:jc w:val="left"/>
        <w:rPr>
          <w:rStyle w:val="5"/>
          <w:rFonts w:ascii="仿宋_GB2312" w:eastAsia="仿宋_GB2312"/>
          <w:sz w:val="32"/>
          <w:szCs w:val="30"/>
        </w:rPr>
      </w:pPr>
      <w:r>
        <w:rPr>
          <w:rStyle w:val="5"/>
          <w:rFonts w:ascii="仿宋_GB2312" w:eastAsia="仿宋_GB2312"/>
          <w:sz w:val="32"/>
          <w:szCs w:val="30"/>
        </w:rPr>
        <w:t>（三）事业单位经营收入：指事业单位在专业业务活动及辅助活动之外开展非独立核算经营活动取得的收入。</w:t>
      </w:r>
    </w:p>
    <w:p>
      <w:pPr>
        <w:spacing w:line="580" w:lineRule="exact"/>
        <w:ind w:firstLine="636"/>
        <w:jc w:val="left"/>
        <w:rPr>
          <w:rStyle w:val="5"/>
          <w:rFonts w:ascii="仿宋_GB2312" w:eastAsia="仿宋_GB2312"/>
          <w:sz w:val="32"/>
          <w:szCs w:val="30"/>
        </w:rPr>
      </w:pPr>
      <w:r>
        <w:rPr>
          <w:rStyle w:val="5"/>
          <w:rFonts w:ascii="仿宋_GB2312" w:eastAsia="仿宋_GB2312"/>
          <w:sz w:val="32"/>
          <w:szCs w:val="30"/>
        </w:rPr>
        <w:t>（四）其他收入：指除财政拨款、事业收入、事业单位经营收入等以外的各项收入。</w:t>
      </w:r>
    </w:p>
    <w:p>
      <w:pPr>
        <w:ind w:firstLine="640" w:firstLineChars="200"/>
        <w:rPr>
          <w:rStyle w:val="5"/>
          <w:rFonts w:ascii="仿宋_GB2312" w:eastAsia="仿宋_GB2312"/>
          <w:sz w:val="32"/>
          <w:szCs w:val="30"/>
        </w:rPr>
      </w:pPr>
      <w:r>
        <w:rPr>
          <w:rStyle w:val="5"/>
          <w:rFonts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Style w:val="5"/>
          <w:rFonts w:ascii="仿宋_GB2312" w:eastAsia="仿宋_GB2312"/>
          <w:sz w:val="32"/>
          <w:szCs w:val="30"/>
        </w:rPr>
      </w:pPr>
      <w:r>
        <w:rPr>
          <w:rStyle w:val="5"/>
          <w:rFonts w:ascii="仿宋_GB2312" w:eastAsia="仿宋_GB2312"/>
          <w:sz w:val="32"/>
          <w:szCs w:val="30"/>
        </w:rPr>
        <w:t>（六）上级补助收入：反映事业单位从主管部门和上级单位取得的非财政补助收入。</w:t>
      </w:r>
    </w:p>
    <w:p>
      <w:pPr>
        <w:ind w:firstLine="640" w:firstLineChars="200"/>
        <w:rPr>
          <w:rStyle w:val="5"/>
          <w:rFonts w:ascii="仿宋_GB2312" w:eastAsia="仿宋_GB2312"/>
          <w:sz w:val="32"/>
          <w:szCs w:val="30"/>
        </w:rPr>
      </w:pPr>
      <w:r>
        <w:rPr>
          <w:rStyle w:val="5"/>
          <w:rFonts w:ascii="仿宋_GB2312" w:eastAsia="仿宋_GB2312"/>
          <w:sz w:val="32"/>
          <w:szCs w:val="30"/>
        </w:rPr>
        <w:t>（七）用事业基金弥补收支差额：填列事业单位用事业基金弥补2021年收支差额的数额。</w:t>
      </w:r>
    </w:p>
    <w:p>
      <w:pPr>
        <w:ind w:firstLine="640" w:firstLineChars="200"/>
        <w:rPr>
          <w:rStyle w:val="5"/>
          <w:rFonts w:ascii="仿宋_GB2312" w:eastAsia="仿宋_GB2312"/>
          <w:sz w:val="32"/>
          <w:szCs w:val="30"/>
        </w:rPr>
      </w:pPr>
      <w:r>
        <w:rPr>
          <w:rStyle w:val="5"/>
          <w:rFonts w:ascii="仿宋_GB2312" w:eastAsia="仿宋_GB2312"/>
          <w:sz w:val="32"/>
          <w:szCs w:val="30"/>
        </w:rPr>
        <w:t>（八）上年结转和结余：填列2020年全部结转和结余的资金数，包括当年结转结余资金和历年滚存结转结余资金。</w:t>
      </w:r>
    </w:p>
    <w:p>
      <w:pPr>
        <w:spacing w:line="580" w:lineRule="exact"/>
        <w:ind w:firstLine="640"/>
        <w:jc w:val="left"/>
        <w:rPr>
          <w:rStyle w:val="5"/>
          <w:rFonts w:ascii="仿宋_GB2312" w:eastAsia="仿宋_GB2312"/>
          <w:sz w:val="32"/>
          <w:szCs w:val="30"/>
        </w:rPr>
      </w:pPr>
      <w:r>
        <w:rPr>
          <w:rStyle w:val="5"/>
          <w:rFonts w:ascii="仿宋_GB2312" w:eastAsia="仿宋_GB2312"/>
          <w:sz w:val="32"/>
          <w:szCs w:val="30"/>
        </w:rPr>
        <w:t>二、支出科目</w:t>
      </w:r>
    </w:p>
    <w:p>
      <w:pPr>
        <w:spacing w:line="580" w:lineRule="exact"/>
        <w:ind w:firstLine="640"/>
        <w:jc w:val="left"/>
        <w:rPr>
          <w:rStyle w:val="5"/>
        </w:rPr>
      </w:pPr>
      <w:r>
        <w:rPr>
          <w:rStyle w:val="5"/>
          <w:rFonts w:ascii="仿宋_GB2312" w:eastAsia="仿宋_GB2312"/>
          <w:sz w:val="32"/>
          <w:szCs w:val="30"/>
        </w:rPr>
        <w:t>对部门预算中涉及的支出功能分类科目（明细到项级），结合部门实际，参照《2021年政府收支分类科目》的规范说明进行解释。</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FA0A2"/>
    <w:multiLevelType w:val="singleLevel"/>
    <w:tmpl w:val="A11FA0A2"/>
    <w:lvl w:ilvl="0" w:tentative="0">
      <w:start w:val="2"/>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MmExN2E0OTFmYjE4MGMxNzFiZjQ4NWU1NDA5M2EifQ=="/>
  </w:docVars>
  <w:rsids>
    <w:rsidRoot w:val="00000000"/>
    <w:rsid w:val="49487700"/>
    <w:rsid w:val="5A313DD2"/>
    <w:rsid w:val="690214BD"/>
    <w:rsid w:val="76CB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0"/>
    <w:rPr>
      <w:rFonts w:ascii="宋体" w:hAnsi="Courier New"/>
    </w:rPr>
  </w:style>
  <w:style w:type="character" w:customStyle="1" w:styleId="5">
    <w:name w:val="NormalCharacter"/>
    <w:uiPriority w:val="0"/>
  </w:style>
  <w:style w:type="character" w:customStyle="1" w:styleId="6">
    <w:name w:val="font01"/>
    <w:basedOn w:val="4"/>
    <w:qFormat/>
    <w:uiPriority w:val="0"/>
    <w:rPr>
      <w:rFonts w:hint="eastAsia" w:ascii="宋体" w:hAnsi="宋体" w:eastAsia="宋体" w:cs="宋体"/>
      <w:color w:val="000000"/>
      <w:sz w:val="24"/>
      <w:szCs w:val="24"/>
      <w:u w:val="none"/>
    </w:rPr>
  </w:style>
  <w:style w:type="character" w:customStyle="1" w:styleId="7">
    <w:name w:val="font31"/>
    <w:basedOn w:val="4"/>
    <w:qFormat/>
    <w:uiPriority w:val="0"/>
    <w:rPr>
      <w:rFonts w:hint="default" w:ascii="Times New Roman" w:hAnsi="Times New Roman" w:cs="Times New Roman"/>
      <w:color w:val="000000"/>
      <w:sz w:val="24"/>
      <w:szCs w:val="24"/>
      <w:u w:val="none"/>
    </w:rPr>
  </w:style>
  <w:style w:type="character" w:customStyle="1" w:styleId="8">
    <w:name w:val="font4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3294</Words>
  <Characters>3657</Characters>
  <Lines>0</Lines>
  <Paragraphs>0</Paragraphs>
  <TotalTime>3</TotalTime>
  <ScaleCrop>false</ScaleCrop>
  <LinksUpToDate>false</LinksUpToDate>
  <CharactersWithSpaces>3921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2022-04-29T03:01:00Z</dcterms:created>
  <dc:creator>Administrator</dc:creator>
  <cp:lastModifiedBy>Administrator</cp:lastModifiedBy>
  <dcterms:modified xsi:type="dcterms:W3CDTF">2022-09-19T08:25:23Z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2375BA6C3BED4A16AD9EFB01CA36A27F</vt:lpwstr>
  </property>
</Properties>
</file>