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sz w:val="32"/>
          <w:szCs w:val="32"/>
          <w:highlight w:val="yellow"/>
          <w:lang w:val="en-US" w:eastAsia="zh-CN"/>
        </w:rPr>
      </w:pPr>
      <w:r>
        <w:rPr>
          <w:rFonts w:hint="eastAsia" w:ascii="楷体" w:hAnsi="楷体" w:eastAsia="楷体" w:cs="楷体"/>
          <w:b/>
          <w:bCs/>
          <w:sz w:val="32"/>
          <w:szCs w:val="32"/>
          <w:highlight w:val="yellow"/>
          <w:lang w:val="en-US" w:eastAsia="zh-CN"/>
        </w:rPr>
        <w:t>7.15</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cs="楷体"/>
          <w:b/>
          <w:bCs/>
          <w:sz w:val="32"/>
          <w:szCs w:val="32"/>
          <w:highlight w:val="yellow"/>
        </w:rPr>
      </w:pPr>
      <w:r>
        <w:rPr>
          <w:rFonts w:hint="eastAsia" w:ascii="楷体" w:hAnsi="楷体" w:eastAsia="楷体" w:cs="楷体"/>
          <w:b/>
          <w:bCs/>
          <w:sz w:val="32"/>
          <w:szCs w:val="32"/>
          <w:highlight w:val="yellow"/>
          <w:lang w:val="en-US" w:eastAsia="zh-CN"/>
        </w:rPr>
        <w:t>（二）、“3+4”责任单位已开工及计划开工项目推进</w:t>
      </w:r>
      <w:r>
        <w:rPr>
          <w:rFonts w:hint="eastAsia" w:ascii="楷体" w:hAnsi="楷体" w:eastAsia="楷体" w:cs="楷体"/>
          <w:b/>
          <w:bCs/>
          <w:sz w:val="32"/>
          <w:szCs w:val="32"/>
          <w:highlight w:val="yellow"/>
        </w:rPr>
        <w:t>情况</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FF0000"/>
          <w:sz w:val="32"/>
          <w:szCs w:val="32"/>
          <w:highlight w:val="none"/>
          <w:lang w:val="en-US" w:eastAsia="zh-CN"/>
        </w:rPr>
      </w:pPr>
      <w:r>
        <w:rPr>
          <w:rFonts w:hint="eastAsia" w:ascii="仿宋" w:hAnsi="仿宋" w:eastAsia="仿宋" w:cs="仿宋"/>
          <w:color w:val="auto"/>
          <w:sz w:val="32"/>
          <w:szCs w:val="32"/>
          <w:highlight w:val="yellow"/>
          <w:lang w:val="en-US" w:eastAsia="zh-CN"/>
        </w:rPr>
        <w:t>1.市城管局：解放路、安平路及沿线用户污水管道新建工程已经开工建设；胜利路、信江中路及周边地块污水管道改造工程已经具备开工条件，但经交警部门现场勘察，为避免造成城区拥堵，解放路和胜利路不宜同时开工，暂缓实施；滨江西路江北截污中途提升泵站工程按照省、市城规院意见，需根据江北截污干管检测评估结果，系统分析，统筹考虑，谋划项目，进一步完善系统方案；城区主次干道雨污错接混接点改造项目根据近期市政养护检测发现的问题，进一步完善设计，已报规划、发改委待审批。项目施工图预算和图审正同步实施。</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0000FF"/>
          <w:sz w:val="32"/>
          <w:szCs w:val="32"/>
          <w:lang w:val="en-US" w:eastAsia="zh-CN"/>
        </w:rPr>
        <w:t>市城投集团：2021年实施项目目前已开工项目15个，涉及新建管网35895米，已完成投资12215万元，完成投资占比43.68%。</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yellow"/>
          <w:lang w:val="en-US" w:eastAsia="zh-CN"/>
        </w:rPr>
        <w:t>3.市水业集团：已完成江北截污干管检测评估工作；湖洲尾泵站双电源建设已经完工。城南污水厂土建施工单位招标已经挂网，</w:t>
      </w:r>
      <w:r>
        <w:rPr>
          <w:rFonts w:hint="default" w:ascii="仿宋" w:hAnsi="仿宋" w:eastAsia="仿宋" w:cs="仿宋"/>
          <w:color w:val="auto"/>
          <w:sz w:val="32"/>
          <w:szCs w:val="32"/>
          <w:highlight w:val="yellow"/>
          <w:lang w:val="en-US" w:eastAsia="zh-CN"/>
        </w:rPr>
        <w:t>7</w:t>
      </w:r>
      <w:r>
        <w:rPr>
          <w:rFonts w:hint="eastAsia" w:ascii="仿宋" w:hAnsi="仿宋" w:eastAsia="仿宋" w:cs="仿宋"/>
          <w:color w:val="auto"/>
          <w:sz w:val="32"/>
          <w:szCs w:val="32"/>
          <w:highlight w:val="yellow"/>
          <w:lang w:val="en-US" w:eastAsia="zh-CN"/>
        </w:rPr>
        <w:t>月底开标。监理已经挂网，</w:t>
      </w:r>
      <w:r>
        <w:rPr>
          <w:rFonts w:hint="default" w:ascii="仿宋" w:hAnsi="仿宋" w:eastAsia="仿宋" w:cs="仿宋"/>
          <w:color w:val="auto"/>
          <w:sz w:val="32"/>
          <w:szCs w:val="32"/>
          <w:highlight w:val="yellow"/>
          <w:lang w:val="en-US" w:eastAsia="zh-CN"/>
        </w:rPr>
        <w:t>8</w:t>
      </w:r>
      <w:r>
        <w:rPr>
          <w:rFonts w:hint="eastAsia" w:ascii="仿宋" w:hAnsi="仿宋" w:eastAsia="仿宋" w:cs="仿宋"/>
          <w:color w:val="auto"/>
          <w:sz w:val="32"/>
          <w:szCs w:val="32"/>
          <w:highlight w:val="yellow"/>
          <w:lang w:val="en-US" w:eastAsia="zh-CN"/>
        </w:rPr>
        <w:t>月</w:t>
      </w:r>
      <w:r>
        <w:rPr>
          <w:rFonts w:hint="default" w:ascii="仿宋" w:hAnsi="仿宋" w:eastAsia="仿宋" w:cs="仿宋"/>
          <w:color w:val="auto"/>
          <w:sz w:val="32"/>
          <w:szCs w:val="32"/>
          <w:highlight w:val="yellow"/>
          <w:lang w:val="en-US" w:eastAsia="zh-CN"/>
        </w:rPr>
        <w:t>2</w:t>
      </w:r>
      <w:r>
        <w:rPr>
          <w:rFonts w:hint="eastAsia" w:ascii="仿宋" w:hAnsi="仿宋" w:eastAsia="仿宋" w:cs="仿宋"/>
          <w:color w:val="auto"/>
          <w:sz w:val="32"/>
          <w:szCs w:val="32"/>
          <w:highlight w:val="yellow"/>
          <w:lang w:val="en-US" w:eastAsia="zh-CN"/>
        </w:rPr>
        <w:t>日开标。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4.信州区：结合里弄小巷整治提升排水项目共分为20个标段，目前项目已完成15个标段招投标工作，并全部进场施工，4个已完工，11个将于近期完工。其余5个标段因故停止招投标工作。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0070C0"/>
          <w:sz w:val="32"/>
          <w:szCs w:val="32"/>
          <w:lang w:val="en-US" w:eastAsia="zh-CN"/>
        </w:rPr>
        <w:t>5.广信区：第一期已经完成东升路污水管网改造，望江路已经完成了490米；凤凰大道已经完成了900米；七六路污水管网已经完成280米；吉阳西路污水管网正在施工中，第二期2021年4月预算评审报告书已完成，正在联系招标办准备招标。罗桥片区污水改造项目：铁路以南路线设计调整完成正在施工，目前完成该段污水管网长度的40%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70C0"/>
          <w:sz w:val="32"/>
          <w:szCs w:val="32"/>
          <w:lang w:val="en-US" w:eastAsia="zh-CN"/>
        </w:rPr>
      </w:pPr>
      <w:r>
        <w:rPr>
          <w:rFonts w:hint="eastAsia" w:ascii="仿宋" w:hAnsi="仿宋" w:eastAsia="仿宋" w:cs="仿宋"/>
          <w:color w:val="0070C0"/>
          <w:sz w:val="32"/>
          <w:szCs w:val="32"/>
          <w:lang w:val="en-US" w:eastAsia="zh-CN"/>
        </w:rPr>
        <w:t>6.经开区：目前已开工项目8个，涉及新建管网长34755米、改造管网长4960米、已疏通管网11860米，剩余1个项目预计七月底进场施工。</w:t>
      </w:r>
    </w:p>
    <w:p>
      <w:pPr>
        <w:ind w:firstLine="640" w:firstLineChars="200"/>
        <w:rPr>
          <w:rFonts w:hint="eastAsia" w:ascii="仿宋" w:hAnsi="仿宋" w:eastAsia="仿宋" w:cs="仿宋"/>
          <w:color w:val="0070C0"/>
          <w:sz w:val="32"/>
          <w:szCs w:val="32"/>
          <w:lang w:val="en-US" w:eastAsia="zh-CN"/>
        </w:rPr>
      </w:pPr>
      <w:r>
        <w:rPr>
          <w:rFonts w:hint="eastAsia" w:ascii="仿宋" w:hAnsi="仿宋" w:eastAsia="仿宋" w:cs="仿宋"/>
          <w:color w:val="0070C0"/>
          <w:sz w:val="32"/>
          <w:szCs w:val="32"/>
        </w:rPr>
        <w:t>7.高铁经济试验区：紫阳泵站及污水压力管道的开挖200米，管材已进场；凤凰大道、绿苑二路、葛仙山路排污管道改造方案设计修改稿已完成，已提交报批；稼轩大道、茶圣东路排污改造方案设计正在进行。</w:t>
      </w:r>
    </w:p>
    <w:p>
      <w:pPr>
        <w:ind w:firstLine="640" w:firstLineChars="200"/>
        <w:rPr>
          <w:rFonts w:hint="default" w:ascii="仿宋" w:hAnsi="仿宋" w:eastAsia="仿宋" w:cs="仿宋"/>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3635E"/>
    <w:rsid w:val="08E746C8"/>
    <w:rsid w:val="0AB33081"/>
    <w:rsid w:val="0B2625BE"/>
    <w:rsid w:val="0BFE79E0"/>
    <w:rsid w:val="123B14A5"/>
    <w:rsid w:val="124F4A6E"/>
    <w:rsid w:val="185D302D"/>
    <w:rsid w:val="1ED410CD"/>
    <w:rsid w:val="239C142C"/>
    <w:rsid w:val="26AB5EFE"/>
    <w:rsid w:val="27F14EA9"/>
    <w:rsid w:val="2B6850A6"/>
    <w:rsid w:val="2FA34B79"/>
    <w:rsid w:val="31670AD0"/>
    <w:rsid w:val="32675F66"/>
    <w:rsid w:val="326F3C23"/>
    <w:rsid w:val="33046E28"/>
    <w:rsid w:val="4215249C"/>
    <w:rsid w:val="45E1333D"/>
    <w:rsid w:val="4C3924EC"/>
    <w:rsid w:val="50F4686D"/>
    <w:rsid w:val="5303507C"/>
    <w:rsid w:val="53AA1562"/>
    <w:rsid w:val="53B54238"/>
    <w:rsid w:val="54C90CA1"/>
    <w:rsid w:val="5AAB0919"/>
    <w:rsid w:val="5BD25A10"/>
    <w:rsid w:val="5D5F3241"/>
    <w:rsid w:val="674713A6"/>
    <w:rsid w:val="6C561581"/>
    <w:rsid w:val="6FBD5D13"/>
    <w:rsid w:val="74676E9A"/>
    <w:rsid w:val="7E307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ind w:left="1440" w:leftChars="700" w:right="700" w:rightChars="700"/>
    </w:pPr>
  </w:style>
  <w:style w:type="paragraph" w:styleId="3">
    <w:name w:val="Plain Text"/>
    <w:basedOn w:val="1"/>
    <w:qFormat/>
    <w:uiPriority w:val="0"/>
    <w:rPr>
      <w:rFonts w:ascii="宋体" w:hAnsi="Courier New" w:cs="Courier New"/>
      <w:szCs w:val="21"/>
    </w:rPr>
  </w:style>
  <w:style w:type="paragraph" w:styleId="4">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lainText"/>
    <w:basedOn w:val="1"/>
    <w:next w:val="4"/>
    <w:qFormat/>
    <w:uiPriority w:val="0"/>
    <w:pPr>
      <w:spacing w:line="576" w:lineRule="exact"/>
    </w:pPr>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2021-06-27T09:27:00Z</dcterms:created>
  <dc:creator>zsc</dc:creator>
  <cp:lastModifiedBy>Administrator</cp:lastModifiedBy>
  <dcterms:modified xsi:type="dcterms:W3CDTF">2021-08-12T03:55:53Z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DC1DA04A8FC34415A787E71CAB0ED04F</vt:lpwstr>
  </property>
</Properties>
</file>