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枫岭头镇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地枫岭头镇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枫岭头镇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工业</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枫岭头镇王家店村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5</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r>
        <w:rPr>
          <w:rFonts w:hint="eastAsia" w:eastAsia="仿宋_GB2312"/>
          <w:sz w:val="32"/>
          <w:szCs w:val="32"/>
        </w:rPr>
        <w:t>日</w:t>
      </w:r>
      <w:bookmarkStart w:id="0" w:name="_GoBack"/>
      <w:bookmarkEnd w:id="0"/>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9C23C8"/>
    <w:rsid w:val="28FD2912"/>
    <w:rsid w:val="29207E0A"/>
    <w:rsid w:val="2A153033"/>
    <w:rsid w:val="2C133AC2"/>
    <w:rsid w:val="2CCE4095"/>
    <w:rsid w:val="2D250C13"/>
    <w:rsid w:val="2D904DB5"/>
    <w:rsid w:val="2EDF597E"/>
    <w:rsid w:val="2F6871C5"/>
    <w:rsid w:val="31DA3242"/>
    <w:rsid w:val="33F474B1"/>
    <w:rsid w:val="34762C7E"/>
    <w:rsid w:val="360005DD"/>
    <w:rsid w:val="36440081"/>
    <w:rsid w:val="376B3912"/>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13</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